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894AB" w14:textId="77777777" w:rsidR="00F874A6" w:rsidRDefault="0026404C">
      <w:pPr>
        <w:spacing w:before="400" w:after="400"/>
        <w:jc w:val="center"/>
      </w:pPr>
      <w:r>
        <w:rPr>
          <w:noProof/>
        </w:rPr>
        <w:drawing>
          <wp:inline distT="0" distB="0" distL="0" distR="0" wp14:anchorId="22CCE6A2" wp14:editId="29B88B53">
            <wp:extent cx="2476500" cy="121920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476500" cy="1219200"/>
                    </a:xfrm>
                    <a:prstGeom prst="rect">
                      <a:avLst/>
                    </a:prstGeom>
                  </pic:spPr>
                </pic:pic>
              </a:graphicData>
            </a:graphic>
          </wp:inline>
        </w:drawing>
      </w:r>
    </w:p>
    <w:p w14:paraId="1FBC4FDF" w14:textId="77777777" w:rsidR="00F874A6" w:rsidRDefault="0026404C">
      <w:pPr>
        <w:spacing w:before="200"/>
        <w:jc w:val="center"/>
      </w:pPr>
      <w:r>
        <w:rPr>
          <w:rFonts w:ascii="Arial" w:eastAsia="Arial" w:hAnsi="Arial" w:cs="Arial"/>
          <w:b/>
          <w:bCs/>
          <w:sz w:val="40"/>
          <w:szCs w:val="40"/>
        </w:rPr>
        <w:t>HMS-håndbok Ready Idrettsforening</w:t>
      </w:r>
    </w:p>
    <w:p w14:paraId="1650D948" w14:textId="77777777" w:rsidR="00F874A6" w:rsidRDefault="0026404C">
      <w:pPr>
        <w:spacing w:before="160"/>
        <w:jc w:val="center"/>
      </w:pPr>
      <w:r>
        <w:rPr>
          <w:rFonts w:ascii="Arial" w:eastAsia="Arial" w:hAnsi="Arial" w:cs="Arial"/>
          <w:i/>
          <w:iCs/>
          <w:sz w:val="22"/>
          <w:szCs w:val="22"/>
        </w:rPr>
        <w:t>Versjon 08.09.2026 (revidert – erstatter versjon 30.11.2023)</w:t>
      </w:r>
    </w:p>
    <w:p w14:paraId="36AC6CA2" w14:textId="77777777" w:rsidR="00F874A6" w:rsidRDefault="00F874A6">
      <w:pPr>
        <w:pageBreakBefore/>
      </w:pPr>
    </w:p>
    <w:sdt>
      <w:sdtPr>
        <w:rPr>
          <w:rFonts w:ascii="Times New Roman" w:eastAsia="Times New Roman" w:hAnsi="Times New Roman" w:cs="Times New Roman"/>
          <w:color w:val="auto"/>
          <w:sz w:val="20"/>
          <w:szCs w:val="20"/>
        </w:rPr>
        <w:id w:val="1718078416"/>
        <w:docPartObj>
          <w:docPartGallery w:val="Table of Contents"/>
          <w:docPartUnique/>
        </w:docPartObj>
      </w:sdtPr>
      <w:sdtEndPr>
        <w:rPr>
          <w:b/>
          <w:bCs/>
        </w:rPr>
      </w:sdtEndPr>
      <w:sdtContent>
        <w:p w14:paraId="6B847975" w14:textId="1938CD97" w:rsidR="00BA3ED4" w:rsidRPr="00BA3ED4" w:rsidRDefault="00BA3ED4">
          <w:pPr>
            <w:pStyle w:val="Overskriftforinnholdsfortegnelse"/>
            <w:rPr>
              <w:color w:val="auto"/>
            </w:rPr>
          </w:pPr>
          <w:r w:rsidRPr="00BA3ED4">
            <w:rPr>
              <w:color w:val="auto"/>
            </w:rPr>
            <w:t>Innholdsfortegnelse</w:t>
          </w:r>
        </w:p>
        <w:p w14:paraId="506E3A9D" w14:textId="5D47AE12" w:rsidR="00BA3ED4" w:rsidRDefault="00BA3ED4">
          <w:pPr>
            <w:pStyle w:val="INNH1"/>
            <w:tabs>
              <w:tab w:val="right" w:leader="dot" w:pos="10096"/>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9840533" w:history="1">
            <w:r w:rsidRPr="00437A67">
              <w:rPr>
                <w:rStyle w:val="Hyperkobling"/>
                <w:rFonts w:ascii="Arial" w:eastAsia="Arial" w:hAnsi="Arial" w:cs="Arial"/>
                <w:b/>
                <w:bCs/>
                <w:noProof/>
              </w:rPr>
              <w:t>1. Om Ready Idrettsforening</w:t>
            </w:r>
            <w:r>
              <w:rPr>
                <w:noProof/>
                <w:webHidden/>
              </w:rPr>
              <w:tab/>
            </w:r>
            <w:r>
              <w:rPr>
                <w:noProof/>
                <w:webHidden/>
              </w:rPr>
              <w:fldChar w:fldCharType="begin"/>
            </w:r>
            <w:r>
              <w:rPr>
                <w:noProof/>
                <w:webHidden/>
              </w:rPr>
              <w:instrText xml:space="preserve"> PAGEREF _Toc239840533 \h </w:instrText>
            </w:r>
            <w:r>
              <w:rPr>
                <w:noProof/>
                <w:webHidden/>
              </w:rPr>
            </w:r>
            <w:r>
              <w:rPr>
                <w:noProof/>
                <w:webHidden/>
              </w:rPr>
              <w:fldChar w:fldCharType="separate"/>
            </w:r>
            <w:r>
              <w:rPr>
                <w:noProof/>
                <w:webHidden/>
              </w:rPr>
              <w:t>3</w:t>
            </w:r>
            <w:r>
              <w:rPr>
                <w:noProof/>
                <w:webHidden/>
              </w:rPr>
              <w:fldChar w:fldCharType="end"/>
            </w:r>
          </w:hyperlink>
        </w:p>
        <w:p w14:paraId="2FCB8C20" w14:textId="3BC21854" w:rsidR="00BA3ED4" w:rsidRDefault="00BA3ED4">
          <w:pPr>
            <w:pStyle w:val="INNH1"/>
            <w:tabs>
              <w:tab w:val="right" w:leader="dot" w:pos="10096"/>
            </w:tabs>
            <w:rPr>
              <w:rFonts w:asciiTheme="minorHAnsi" w:eastAsiaTheme="minorEastAsia" w:hAnsiTheme="minorHAnsi" w:cstheme="minorBidi"/>
              <w:noProof/>
              <w:kern w:val="2"/>
              <w:sz w:val="24"/>
              <w:szCs w:val="24"/>
              <w14:ligatures w14:val="standardContextual"/>
            </w:rPr>
          </w:pPr>
          <w:hyperlink w:anchor="_Toc239840534" w:history="1">
            <w:r w:rsidRPr="00437A67">
              <w:rPr>
                <w:rStyle w:val="Hyperkobling"/>
                <w:rFonts w:ascii="Arial" w:eastAsia="Arial" w:hAnsi="Arial" w:cs="Arial"/>
                <w:b/>
                <w:bCs/>
                <w:noProof/>
              </w:rPr>
              <w:t>2. HMS-mål</w:t>
            </w:r>
            <w:r>
              <w:rPr>
                <w:noProof/>
                <w:webHidden/>
              </w:rPr>
              <w:tab/>
            </w:r>
            <w:r>
              <w:rPr>
                <w:noProof/>
                <w:webHidden/>
              </w:rPr>
              <w:fldChar w:fldCharType="begin"/>
            </w:r>
            <w:r>
              <w:rPr>
                <w:noProof/>
                <w:webHidden/>
              </w:rPr>
              <w:instrText xml:space="preserve"> PAGEREF _Toc239840534 \h </w:instrText>
            </w:r>
            <w:r>
              <w:rPr>
                <w:noProof/>
                <w:webHidden/>
              </w:rPr>
            </w:r>
            <w:r>
              <w:rPr>
                <w:noProof/>
                <w:webHidden/>
              </w:rPr>
              <w:fldChar w:fldCharType="separate"/>
            </w:r>
            <w:r>
              <w:rPr>
                <w:noProof/>
                <w:webHidden/>
              </w:rPr>
              <w:t>3</w:t>
            </w:r>
            <w:r>
              <w:rPr>
                <w:noProof/>
                <w:webHidden/>
              </w:rPr>
              <w:fldChar w:fldCharType="end"/>
            </w:r>
          </w:hyperlink>
        </w:p>
        <w:p w14:paraId="2ECB8177" w14:textId="5A820C4E" w:rsidR="00BA3ED4" w:rsidRDefault="00BA3ED4">
          <w:pPr>
            <w:pStyle w:val="INNH1"/>
            <w:tabs>
              <w:tab w:val="right" w:leader="dot" w:pos="10096"/>
            </w:tabs>
            <w:rPr>
              <w:rFonts w:asciiTheme="minorHAnsi" w:eastAsiaTheme="minorEastAsia" w:hAnsiTheme="minorHAnsi" w:cstheme="minorBidi"/>
              <w:noProof/>
              <w:kern w:val="2"/>
              <w:sz w:val="24"/>
              <w:szCs w:val="24"/>
              <w14:ligatures w14:val="standardContextual"/>
            </w:rPr>
          </w:pPr>
          <w:hyperlink w:anchor="_Toc239840535" w:history="1">
            <w:r w:rsidRPr="00437A67">
              <w:rPr>
                <w:rStyle w:val="Hyperkobling"/>
                <w:rFonts w:ascii="Arial" w:eastAsia="Arial" w:hAnsi="Arial" w:cs="Arial"/>
                <w:b/>
                <w:bCs/>
                <w:noProof/>
              </w:rPr>
              <w:t>3. Organisering og ansvar for HMS-arbeidet</w:t>
            </w:r>
            <w:r>
              <w:rPr>
                <w:noProof/>
                <w:webHidden/>
              </w:rPr>
              <w:tab/>
            </w:r>
            <w:r>
              <w:rPr>
                <w:noProof/>
                <w:webHidden/>
              </w:rPr>
              <w:fldChar w:fldCharType="begin"/>
            </w:r>
            <w:r>
              <w:rPr>
                <w:noProof/>
                <w:webHidden/>
              </w:rPr>
              <w:instrText xml:space="preserve"> PAGEREF _Toc239840535 \h </w:instrText>
            </w:r>
            <w:r>
              <w:rPr>
                <w:noProof/>
                <w:webHidden/>
              </w:rPr>
            </w:r>
            <w:r>
              <w:rPr>
                <w:noProof/>
                <w:webHidden/>
              </w:rPr>
              <w:fldChar w:fldCharType="separate"/>
            </w:r>
            <w:r>
              <w:rPr>
                <w:noProof/>
                <w:webHidden/>
              </w:rPr>
              <w:t>3</w:t>
            </w:r>
            <w:r>
              <w:rPr>
                <w:noProof/>
                <w:webHidden/>
              </w:rPr>
              <w:fldChar w:fldCharType="end"/>
            </w:r>
          </w:hyperlink>
        </w:p>
        <w:p w14:paraId="503283E7" w14:textId="206DE722"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36" w:history="1">
            <w:r w:rsidRPr="00437A67">
              <w:rPr>
                <w:rStyle w:val="Hyperkobling"/>
                <w:rFonts w:ascii="Arial" w:eastAsia="Arial" w:hAnsi="Arial" w:cs="Arial"/>
                <w:b/>
                <w:bCs/>
                <w:noProof/>
              </w:rPr>
              <w:t>Ansvarsfordeling</w:t>
            </w:r>
            <w:r>
              <w:rPr>
                <w:noProof/>
                <w:webHidden/>
              </w:rPr>
              <w:tab/>
            </w:r>
            <w:r>
              <w:rPr>
                <w:noProof/>
                <w:webHidden/>
              </w:rPr>
              <w:fldChar w:fldCharType="begin"/>
            </w:r>
            <w:r>
              <w:rPr>
                <w:noProof/>
                <w:webHidden/>
              </w:rPr>
              <w:instrText xml:space="preserve"> PAGEREF _Toc239840536 \h </w:instrText>
            </w:r>
            <w:r>
              <w:rPr>
                <w:noProof/>
                <w:webHidden/>
              </w:rPr>
            </w:r>
            <w:r>
              <w:rPr>
                <w:noProof/>
                <w:webHidden/>
              </w:rPr>
              <w:fldChar w:fldCharType="separate"/>
            </w:r>
            <w:r>
              <w:rPr>
                <w:noProof/>
                <w:webHidden/>
              </w:rPr>
              <w:t>3</w:t>
            </w:r>
            <w:r>
              <w:rPr>
                <w:noProof/>
                <w:webHidden/>
              </w:rPr>
              <w:fldChar w:fldCharType="end"/>
            </w:r>
          </w:hyperlink>
        </w:p>
        <w:p w14:paraId="3CFB0E4F" w14:textId="0775565F" w:rsidR="00BA3ED4" w:rsidRDefault="00BA3ED4">
          <w:pPr>
            <w:pStyle w:val="INNH1"/>
            <w:tabs>
              <w:tab w:val="right" w:leader="dot" w:pos="10096"/>
            </w:tabs>
            <w:rPr>
              <w:rFonts w:asciiTheme="minorHAnsi" w:eastAsiaTheme="minorEastAsia" w:hAnsiTheme="minorHAnsi" w:cstheme="minorBidi"/>
              <w:noProof/>
              <w:kern w:val="2"/>
              <w:sz w:val="24"/>
              <w:szCs w:val="24"/>
              <w14:ligatures w14:val="standardContextual"/>
            </w:rPr>
          </w:pPr>
          <w:hyperlink w:anchor="_Toc239840537" w:history="1">
            <w:r w:rsidRPr="00437A67">
              <w:rPr>
                <w:rStyle w:val="Hyperkobling"/>
                <w:rFonts w:ascii="Arial" w:eastAsia="Arial" w:hAnsi="Arial" w:cs="Arial"/>
                <w:b/>
                <w:bCs/>
                <w:noProof/>
              </w:rPr>
              <w:t>4. HMS-krav</w:t>
            </w:r>
            <w:r>
              <w:rPr>
                <w:noProof/>
                <w:webHidden/>
              </w:rPr>
              <w:tab/>
            </w:r>
            <w:r>
              <w:rPr>
                <w:noProof/>
                <w:webHidden/>
              </w:rPr>
              <w:fldChar w:fldCharType="begin"/>
            </w:r>
            <w:r>
              <w:rPr>
                <w:noProof/>
                <w:webHidden/>
              </w:rPr>
              <w:instrText xml:space="preserve"> PAGEREF _Toc239840537 \h </w:instrText>
            </w:r>
            <w:r>
              <w:rPr>
                <w:noProof/>
                <w:webHidden/>
              </w:rPr>
            </w:r>
            <w:r>
              <w:rPr>
                <w:noProof/>
                <w:webHidden/>
              </w:rPr>
              <w:fldChar w:fldCharType="separate"/>
            </w:r>
            <w:r>
              <w:rPr>
                <w:noProof/>
                <w:webHidden/>
              </w:rPr>
              <w:t>5</w:t>
            </w:r>
            <w:r>
              <w:rPr>
                <w:noProof/>
                <w:webHidden/>
              </w:rPr>
              <w:fldChar w:fldCharType="end"/>
            </w:r>
          </w:hyperlink>
        </w:p>
        <w:p w14:paraId="0660BAEE" w14:textId="1B4A5B1B"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38" w:history="1">
            <w:r w:rsidRPr="00437A67">
              <w:rPr>
                <w:rStyle w:val="Hyperkobling"/>
                <w:rFonts w:ascii="Arial" w:eastAsia="Arial" w:hAnsi="Arial" w:cs="Arial"/>
                <w:b/>
                <w:bCs/>
                <w:noProof/>
              </w:rPr>
              <w:t>Myndighetene</w:t>
            </w:r>
            <w:r>
              <w:rPr>
                <w:noProof/>
                <w:webHidden/>
              </w:rPr>
              <w:tab/>
            </w:r>
            <w:r>
              <w:rPr>
                <w:noProof/>
                <w:webHidden/>
              </w:rPr>
              <w:fldChar w:fldCharType="begin"/>
            </w:r>
            <w:r>
              <w:rPr>
                <w:noProof/>
                <w:webHidden/>
              </w:rPr>
              <w:instrText xml:space="preserve"> PAGEREF _Toc239840538 \h </w:instrText>
            </w:r>
            <w:r>
              <w:rPr>
                <w:noProof/>
                <w:webHidden/>
              </w:rPr>
            </w:r>
            <w:r>
              <w:rPr>
                <w:noProof/>
                <w:webHidden/>
              </w:rPr>
              <w:fldChar w:fldCharType="separate"/>
            </w:r>
            <w:r>
              <w:rPr>
                <w:noProof/>
                <w:webHidden/>
              </w:rPr>
              <w:t>5</w:t>
            </w:r>
            <w:r>
              <w:rPr>
                <w:noProof/>
                <w:webHidden/>
              </w:rPr>
              <w:fldChar w:fldCharType="end"/>
            </w:r>
          </w:hyperlink>
        </w:p>
        <w:p w14:paraId="47EFE1DA" w14:textId="28D7817D"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39" w:history="1">
            <w:r w:rsidRPr="00437A67">
              <w:rPr>
                <w:rStyle w:val="Hyperkobling"/>
                <w:rFonts w:ascii="Arial" w:eastAsia="Arial" w:hAnsi="Arial" w:cs="Arial"/>
                <w:b/>
                <w:bCs/>
                <w:noProof/>
              </w:rPr>
              <w:t>Forsikring</w:t>
            </w:r>
            <w:r>
              <w:rPr>
                <w:noProof/>
                <w:webHidden/>
              </w:rPr>
              <w:tab/>
            </w:r>
            <w:r>
              <w:rPr>
                <w:noProof/>
                <w:webHidden/>
              </w:rPr>
              <w:fldChar w:fldCharType="begin"/>
            </w:r>
            <w:r>
              <w:rPr>
                <w:noProof/>
                <w:webHidden/>
              </w:rPr>
              <w:instrText xml:space="preserve"> PAGEREF _Toc239840539 \h </w:instrText>
            </w:r>
            <w:r>
              <w:rPr>
                <w:noProof/>
                <w:webHidden/>
              </w:rPr>
            </w:r>
            <w:r>
              <w:rPr>
                <w:noProof/>
                <w:webHidden/>
              </w:rPr>
              <w:fldChar w:fldCharType="separate"/>
            </w:r>
            <w:r>
              <w:rPr>
                <w:noProof/>
                <w:webHidden/>
              </w:rPr>
              <w:t>5</w:t>
            </w:r>
            <w:r>
              <w:rPr>
                <w:noProof/>
                <w:webHidden/>
              </w:rPr>
              <w:fldChar w:fldCharType="end"/>
            </w:r>
          </w:hyperlink>
        </w:p>
        <w:p w14:paraId="58B8342C" w14:textId="0D86D0CD" w:rsidR="00BA3ED4" w:rsidRDefault="00BA3ED4">
          <w:pPr>
            <w:pStyle w:val="INNH1"/>
            <w:tabs>
              <w:tab w:val="right" w:leader="dot" w:pos="10096"/>
            </w:tabs>
            <w:rPr>
              <w:rFonts w:asciiTheme="minorHAnsi" w:eastAsiaTheme="minorEastAsia" w:hAnsiTheme="minorHAnsi" w:cstheme="minorBidi"/>
              <w:noProof/>
              <w:kern w:val="2"/>
              <w:sz w:val="24"/>
              <w:szCs w:val="24"/>
              <w14:ligatures w14:val="standardContextual"/>
            </w:rPr>
          </w:pPr>
          <w:hyperlink w:anchor="_Toc239840540" w:history="1">
            <w:r w:rsidRPr="00437A67">
              <w:rPr>
                <w:rStyle w:val="Hyperkobling"/>
                <w:rFonts w:ascii="Arial" w:eastAsia="Arial" w:hAnsi="Arial" w:cs="Arial"/>
                <w:b/>
                <w:bCs/>
                <w:noProof/>
              </w:rPr>
              <w:t>5. HMS-rutiner</w:t>
            </w:r>
            <w:r>
              <w:rPr>
                <w:noProof/>
                <w:webHidden/>
              </w:rPr>
              <w:tab/>
            </w:r>
            <w:r>
              <w:rPr>
                <w:noProof/>
                <w:webHidden/>
              </w:rPr>
              <w:fldChar w:fldCharType="begin"/>
            </w:r>
            <w:r>
              <w:rPr>
                <w:noProof/>
                <w:webHidden/>
              </w:rPr>
              <w:instrText xml:space="preserve"> PAGEREF _Toc239840540 \h </w:instrText>
            </w:r>
            <w:r>
              <w:rPr>
                <w:noProof/>
                <w:webHidden/>
              </w:rPr>
            </w:r>
            <w:r>
              <w:rPr>
                <w:noProof/>
                <w:webHidden/>
              </w:rPr>
              <w:fldChar w:fldCharType="separate"/>
            </w:r>
            <w:r>
              <w:rPr>
                <w:noProof/>
                <w:webHidden/>
              </w:rPr>
              <w:t>5</w:t>
            </w:r>
            <w:r>
              <w:rPr>
                <w:noProof/>
                <w:webHidden/>
              </w:rPr>
              <w:fldChar w:fldCharType="end"/>
            </w:r>
          </w:hyperlink>
        </w:p>
        <w:p w14:paraId="2DB65CDE" w14:textId="4122F7E2"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41" w:history="1">
            <w:r w:rsidRPr="00437A67">
              <w:rPr>
                <w:rStyle w:val="Hyperkobling"/>
                <w:rFonts w:ascii="Arial" w:eastAsia="Arial" w:hAnsi="Arial" w:cs="Arial"/>
                <w:b/>
                <w:bCs/>
                <w:noProof/>
              </w:rPr>
              <w:t>HMS-kartlegging</w:t>
            </w:r>
            <w:r>
              <w:rPr>
                <w:noProof/>
                <w:webHidden/>
              </w:rPr>
              <w:tab/>
            </w:r>
            <w:r>
              <w:rPr>
                <w:noProof/>
                <w:webHidden/>
              </w:rPr>
              <w:fldChar w:fldCharType="begin"/>
            </w:r>
            <w:r>
              <w:rPr>
                <w:noProof/>
                <w:webHidden/>
              </w:rPr>
              <w:instrText xml:space="preserve"> PAGEREF _Toc239840541 \h </w:instrText>
            </w:r>
            <w:r>
              <w:rPr>
                <w:noProof/>
                <w:webHidden/>
              </w:rPr>
            </w:r>
            <w:r>
              <w:rPr>
                <w:noProof/>
                <w:webHidden/>
              </w:rPr>
              <w:fldChar w:fldCharType="separate"/>
            </w:r>
            <w:r>
              <w:rPr>
                <w:noProof/>
                <w:webHidden/>
              </w:rPr>
              <w:t>5</w:t>
            </w:r>
            <w:r>
              <w:rPr>
                <w:noProof/>
                <w:webHidden/>
              </w:rPr>
              <w:fldChar w:fldCharType="end"/>
            </w:r>
          </w:hyperlink>
        </w:p>
        <w:p w14:paraId="4815852B" w14:textId="2695AB12"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42" w:history="1">
            <w:r w:rsidRPr="00437A67">
              <w:rPr>
                <w:rStyle w:val="Hyperkobling"/>
                <w:rFonts w:ascii="Arial" w:eastAsia="Arial" w:hAnsi="Arial" w:cs="Arial"/>
                <w:b/>
                <w:bCs/>
                <w:noProof/>
              </w:rPr>
              <w:t>Risikovurdering</w:t>
            </w:r>
            <w:r>
              <w:rPr>
                <w:noProof/>
                <w:webHidden/>
              </w:rPr>
              <w:tab/>
            </w:r>
            <w:r>
              <w:rPr>
                <w:noProof/>
                <w:webHidden/>
              </w:rPr>
              <w:fldChar w:fldCharType="begin"/>
            </w:r>
            <w:r>
              <w:rPr>
                <w:noProof/>
                <w:webHidden/>
              </w:rPr>
              <w:instrText xml:space="preserve"> PAGEREF _Toc239840542 \h </w:instrText>
            </w:r>
            <w:r>
              <w:rPr>
                <w:noProof/>
                <w:webHidden/>
              </w:rPr>
            </w:r>
            <w:r>
              <w:rPr>
                <w:noProof/>
                <w:webHidden/>
              </w:rPr>
              <w:fldChar w:fldCharType="separate"/>
            </w:r>
            <w:r>
              <w:rPr>
                <w:noProof/>
                <w:webHidden/>
              </w:rPr>
              <w:t>5</w:t>
            </w:r>
            <w:r>
              <w:rPr>
                <w:noProof/>
                <w:webHidden/>
              </w:rPr>
              <w:fldChar w:fldCharType="end"/>
            </w:r>
          </w:hyperlink>
        </w:p>
        <w:p w14:paraId="7CA29843" w14:textId="1D378654"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43" w:history="1">
            <w:r w:rsidRPr="00437A67">
              <w:rPr>
                <w:rStyle w:val="Hyperkobling"/>
                <w:rFonts w:ascii="Arial" w:eastAsia="Arial" w:hAnsi="Arial" w:cs="Arial"/>
                <w:b/>
                <w:bCs/>
                <w:noProof/>
              </w:rPr>
              <w:t>Arbeidsmiljø</w:t>
            </w:r>
            <w:r>
              <w:rPr>
                <w:noProof/>
                <w:webHidden/>
              </w:rPr>
              <w:tab/>
            </w:r>
            <w:r>
              <w:rPr>
                <w:noProof/>
                <w:webHidden/>
              </w:rPr>
              <w:fldChar w:fldCharType="begin"/>
            </w:r>
            <w:r>
              <w:rPr>
                <w:noProof/>
                <w:webHidden/>
              </w:rPr>
              <w:instrText xml:space="preserve"> PAGEREF _Toc239840543 \h </w:instrText>
            </w:r>
            <w:r>
              <w:rPr>
                <w:noProof/>
                <w:webHidden/>
              </w:rPr>
            </w:r>
            <w:r>
              <w:rPr>
                <w:noProof/>
                <w:webHidden/>
              </w:rPr>
              <w:fldChar w:fldCharType="separate"/>
            </w:r>
            <w:r>
              <w:rPr>
                <w:noProof/>
                <w:webHidden/>
              </w:rPr>
              <w:t>5</w:t>
            </w:r>
            <w:r>
              <w:rPr>
                <w:noProof/>
                <w:webHidden/>
              </w:rPr>
              <w:fldChar w:fldCharType="end"/>
            </w:r>
          </w:hyperlink>
        </w:p>
        <w:p w14:paraId="04B833C9" w14:textId="1E794908"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44" w:history="1">
            <w:r w:rsidRPr="00437A67">
              <w:rPr>
                <w:rStyle w:val="Hyperkobling"/>
                <w:rFonts w:ascii="Arial" w:eastAsia="Arial" w:hAnsi="Arial" w:cs="Arial"/>
                <w:b/>
                <w:bCs/>
                <w:noProof/>
              </w:rPr>
              <w:t>Sykefravær</w:t>
            </w:r>
            <w:r>
              <w:rPr>
                <w:noProof/>
                <w:webHidden/>
              </w:rPr>
              <w:tab/>
            </w:r>
            <w:r>
              <w:rPr>
                <w:noProof/>
                <w:webHidden/>
              </w:rPr>
              <w:fldChar w:fldCharType="begin"/>
            </w:r>
            <w:r>
              <w:rPr>
                <w:noProof/>
                <w:webHidden/>
              </w:rPr>
              <w:instrText xml:space="preserve"> PAGEREF _Toc239840544 \h </w:instrText>
            </w:r>
            <w:r>
              <w:rPr>
                <w:noProof/>
                <w:webHidden/>
              </w:rPr>
            </w:r>
            <w:r>
              <w:rPr>
                <w:noProof/>
                <w:webHidden/>
              </w:rPr>
              <w:fldChar w:fldCharType="separate"/>
            </w:r>
            <w:r>
              <w:rPr>
                <w:noProof/>
                <w:webHidden/>
              </w:rPr>
              <w:t>8</w:t>
            </w:r>
            <w:r>
              <w:rPr>
                <w:noProof/>
                <w:webHidden/>
              </w:rPr>
              <w:fldChar w:fldCharType="end"/>
            </w:r>
          </w:hyperlink>
        </w:p>
        <w:p w14:paraId="29A759CC" w14:textId="70FAC2C9"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45" w:history="1">
            <w:r w:rsidRPr="00437A67">
              <w:rPr>
                <w:rStyle w:val="Hyperkobling"/>
                <w:rFonts w:ascii="Arial" w:eastAsia="Arial" w:hAnsi="Arial" w:cs="Arial"/>
                <w:b/>
                <w:bCs/>
                <w:noProof/>
              </w:rPr>
              <w:t>Brannsikkerhet</w:t>
            </w:r>
            <w:r>
              <w:rPr>
                <w:noProof/>
                <w:webHidden/>
              </w:rPr>
              <w:tab/>
            </w:r>
            <w:r>
              <w:rPr>
                <w:noProof/>
                <w:webHidden/>
              </w:rPr>
              <w:fldChar w:fldCharType="begin"/>
            </w:r>
            <w:r>
              <w:rPr>
                <w:noProof/>
                <w:webHidden/>
              </w:rPr>
              <w:instrText xml:space="preserve"> PAGEREF _Toc239840545 \h </w:instrText>
            </w:r>
            <w:r>
              <w:rPr>
                <w:noProof/>
                <w:webHidden/>
              </w:rPr>
            </w:r>
            <w:r>
              <w:rPr>
                <w:noProof/>
                <w:webHidden/>
              </w:rPr>
              <w:fldChar w:fldCharType="separate"/>
            </w:r>
            <w:r>
              <w:rPr>
                <w:noProof/>
                <w:webHidden/>
              </w:rPr>
              <w:t>9</w:t>
            </w:r>
            <w:r>
              <w:rPr>
                <w:noProof/>
                <w:webHidden/>
              </w:rPr>
              <w:fldChar w:fldCharType="end"/>
            </w:r>
          </w:hyperlink>
        </w:p>
        <w:p w14:paraId="142CAE4B" w14:textId="719052D1"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46" w:history="1">
            <w:r w:rsidRPr="00437A67">
              <w:rPr>
                <w:rStyle w:val="Hyperkobling"/>
                <w:rFonts w:ascii="Arial" w:eastAsia="Arial" w:hAnsi="Arial" w:cs="Arial"/>
                <w:b/>
                <w:bCs/>
                <w:noProof/>
              </w:rPr>
              <w:t>Miljø</w:t>
            </w:r>
            <w:r>
              <w:rPr>
                <w:noProof/>
                <w:webHidden/>
              </w:rPr>
              <w:tab/>
            </w:r>
            <w:r>
              <w:rPr>
                <w:noProof/>
                <w:webHidden/>
              </w:rPr>
              <w:fldChar w:fldCharType="begin"/>
            </w:r>
            <w:r>
              <w:rPr>
                <w:noProof/>
                <w:webHidden/>
              </w:rPr>
              <w:instrText xml:space="preserve"> PAGEREF _Toc239840546 \h </w:instrText>
            </w:r>
            <w:r>
              <w:rPr>
                <w:noProof/>
                <w:webHidden/>
              </w:rPr>
            </w:r>
            <w:r>
              <w:rPr>
                <w:noProof/>
                <w:webHidden/>
              </w:rPr>
              <w:fldChar w:fldCharType="separate"/>
            </w:r>
            <w:r>
              <w:rPr>
                <w:noProof/>
                <w:webHidden/>
              </w:rPr>
              <w:t>9</w:t>
            </w:r>
            <w:r>
              <w:rPr>
                <w:noProof/>
                <w:webHidden/>
              </w:rPr>
              <w:fldChar w:fldCharType="end"/>
            </w:r>
          </w:hyperlink>
        </w:p>
        <w:p w14:paraId="11273C28" w14:textId="7288574A" w:rsidR="00BA3ED4" w:rsidRDefault="00BA3ED4">
          <w:pPr>
            <w:pStyle w:val="INNH1"/>
            <w:tabs>
              <w:tab w:val="right" w:leader="dot" w:pos="10096"/>
            </w:tabs>
            <w:rPr>
              <w:rFonts w:asciiTheme="minorHAnsi" w:eastAsiaTheme="minorEastAsia" w:hAnsiTheme="minorHAnsi" w:cstheme="minorBidi"/>
              <w:noProof/>
              <w:kern w:val="2"/>
              <w:sz w:val="24"/>
              <w:szCs w:val="24"/>
              <w14:ligatures w14:val="standardContextual"/>
            </w:rPr>
          </w:pPr>
          <w:hyperlink w:anchor="_Toc239840547" w:history="1">
            <w:r w:rsidRPr="00437A67">
              <w:rPr>
                <w:rStyle w:val="Hyperkobling"/>
                <w:rFonts w:ascii="Arial" w:eastAsia="Arial" w:hAnsi="Arial" w:cs="Arial"/>
                <w:b/>
                <w:bCs/>
                <w:noProof/>
              </w:rPr>
              <w:t>6. Opplæring og erfaringslæring</w:t>
            </w:r>
            <w:r>
              <w:rPr>
                <w:noProof/>
                <w:webHidden/>
              </w:rPr>
              <w:tab/>
            </w:r>
            <w:r>
              <w:rPr>
                <w:noProof/>
                <w:webHidden/>
              </w:rPr>
              <w:fldChar w:fldCharType="begin"/>
            </w:r>
            <w:r>
              <w:rPr>
                <w:noProof/>
                <w:webHidden/>
              </w:rPr>
              <w:instrText xml:space="preserve"> PAGEREF _Toc239840547 \h </w:instrText>
            </w:r>
            <w:r>
              <w:rPr>
                <w:noProof/>
                <w:webHidden/>
              </w:rPr>
            </w:r>
            <w:r>
              <w:rPr>
                <w:noProof/>
                <w:webHidden/>
              </w:rPr>
              <w:fldChar w:fldCharType="separate"/>
            </w:r>
            <w:r>
              <w:rPr>
                <w:noProof/>
                <w:webHidden/>
              </w:rPr>
              <w:t>10</w:t>
            </w:r>
            <w:r>
              <w:rPr>
                <w:noProof/>
                <w:webHidden/>
              </w:rPr>
              <w:fldChar w:fldCharType="end"/>
            </w:r>
          </w:hyperlink>
        </w:p>
        <w:p w14:paraId="293B73E5" w14:textId="00A2146F" w:rsidR="00BA3ED4" w:rsidRDefault="00BA3ED4">
          <w:pPr>
            <w:pStyle w:val="INNH1"/>
            <w:tabs>
              <w:tab w:val="right" w:leader="dot" w:pos="10096"/>
            </w:tabs>
            <w:rPr>
              <w:rFonts w:asciiTheme="minorHAnsi" w:eastAsiaTheme="minorEastAsia" w:hAnsiTheme="minorHAnsi" w:cstheme="minorBidi"/>
              <w:noProof/>
              <w:kern w:val="2"/>
              <w:sz w:val="24"/>
              <w:szCs w:val="24"/>
              <w14:ligatures w14:val="standardContextual"/>
            </w:rPr>
          </w:pPr>
          <w:hyperlink w:anchor="_Toc239840548" w:history="1">
            <w:r w:rsidRPr="00437A67">
              <w:rPr>
                <w:rStyle w:val="Hyperkobling"/>
                <w:rFonts w:ascii="Arial" w:eastAsia="Arial" w:hAnsi="Arial" w:cs="Arial"/>
                <w:b/>
                <w:bCs/>
                <w:noProof/>
              </w:rPr>
              <w:t>7. Avvik/feilhåndtering</w:t>
            </w:r>
            <w:r>
              <w:rPr>
                <w:noProof/>
                <w:webHidden/>
              </w:rPr>
              <w:tab/>
            </w:r>
            <w:r>
              <w:rPr>
                <w:noProof/>
                <w:webHidden/>
              </w:rPr>
              <w:fldChar w:fldCharType="begin"/>
            </w:r>
            <w:r>
              <w:rPr>
                <w:noProof/>
                <w:webHidden/>
              </w:rPr>
              <w:instrText xml:space="preserve"> PAGEREF _Toc239840548 \h </w:instrText>
            </w:r>
            <w:r>
              <w:rPr>
                <w:noProof/>
                <w:webHidden/>
              </w:rPr>
            </w:r>
            <w:r>
              <w:rPr>
                <w:noProof/>
                <w:webHidden/>
              </w:rPr>
              <w:fldChar w:fldCharType="separate"/>
            </w:r>
            <w:r>
              <w:rPr>
                <w:noProof/>
                <w:webHidden/>
              </w:rPr>
              <w:t>10</w:t>
            </w:r>
            <w:r>
              <w:rPr>
                <w:noProof/>
                <w:webHidden/>
              </w:rPr>
              <w:fldChar w:fldCharType="end"/>
            </w:r>
          </w:hyperlink>
        </w:p>
        <w:p w14:paraId="68D9D5DB" w14:textId="65D883BA"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49" w:history="1">
            <w:r w:rsidRPr="00437A67">
              <w:rPr>
                <w:rStyle w:val="Hyperkobling"/>
                <w:rFonts w:ascii="Arial" w:eastAsia="Arial" w:hAnsi="Arial" w:cs="Arial"/>
                <w:b/>
                <w:bCs/>
                <w:noProof/>
              </w:rPr>
              <w:t>Avviksbehandling og korrigerende tiltak</w:t>
            </w:r>
            <w:r>
              <w:rPr>
                <w:noProof/>
                <w:webHidden/>
              </w:rPr>
              <w:tab/>
            </w:r>
            <w:r>
              <w:rPr>
                <w:noProof/>
                <w:webHidden/>
              </w:rPr>
              <w:fldChar w:fldCharType="begin"/>
            </w:r>
            <w:r>
              <w:rPr>
                <w:noProof/>
                <w:webHidden/>
              </w:rPr>
              <w:instrText xml:space="preserve"> PAGEREF _Toc239840549 \h </w:instrText>
            </w:r>
            <w:r>
              <w:rPr>
                <w:noProof/>
                <w:webHidden/>
              </w:rPr>
            </w:r>
            <w:r>
              <w:rPr>
                <w:noProof/>
                <w:webHidden/>
              </w:rPr>
              <w:fldChar w:fldCharType="separate"/>
            </w:r>
            <w:r>
              <w:rPr>
                <w:noProof/>
                <w:webHidden/>
              </w:rPr>
              <w:t>10</w:t>
            </w:r>
            <w:r>
              <w:rPr>
                <w:noProof/>
                <w:webHidden/>
              </w:rPr>
              <w:fldChar w:fldCharType="end"/>
            </w:r>
          </w:hyperlink>
        </w:p>
        <w:p w14:paraId="07EE1F35" w14:textId="14079BCF"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50" w:history="1">
            <w:r w:rsidRPr="00437A67">
              <w:rPr>
                <w:rStyle w:val="Hyperkobling"/>
                <w:rFonts w:ascii="Arial" w:eastAsia="Arial" w:hAnsi="Arial" w:cs="Arial"/>
                <w:b/>
                <w:bCs/>
                <w:noProof/>
              </w:rPr>
              <w:t>Varsling om kritikkverdige forhold på arbeidsplassen</w:t>
            </w:r>
            <w:r>
              <w:rPr>
                <w:noProof/>
                <w:webHidden/>
              </w:rPr>
              <w:tab/>
            </w:r>
            <w:r>
              <w:rPr>
                <w:noProof/>
                <w:webHidden/>
              </w:rPr>
              <w:fldChar w:fldCharType="begin"/>
            </w:r>
            <w:r>
              <w:rPr>
                <w:noProof/>
                <w:webHidden/>
              </w:rPr>
              <w:instrText xml:space="preserve"> PAGEREF _Toc239840550 \h </w:instrText>
            </w:r>
            <w:r>
              <w:rPr>
                <w:noProof/>
                <w:webHidden/>
              </w:rPr>
            </w:r>
            <w:r>
              <w:rPr>
                <w:noProof/>
                <w:webHidden/>
              </w:rPr>
              <w:fldChar w:fldCharType="separate"/>
            </w:r>
            <w:r>
              <w:rPr>
                <w:noProof/>
                <w:webHidden/>
              </w:rPr>
              <w:t>10</w:t>
            </w:r>
            <w:r>
              <w:rPr>
                <w:noProof/>
                <w:webHidden/>
              </w:rPr>
              <w:fldChar w:fldCharType="end"/>
            </w:r>
          </w:hyperlink>
        </w:p>
        <w:p w14:paraId="552FF644" w14:textId="723C3AFA" w:rsidR="00BA3ED4" w:rsidRDefault="00BA3ED4">
          <w:pPr>
            <w:pStyle w:val="INNH1"/>
            <w:tabs>
              <w:tab w:val="right" w:leader="dot" w:pos="10096"/>
            </w:tabs>
            <w:rPr>
              <w:rFonts w:asciiTheme="minorHAnsi" w:eastAsiaTheme="minorEastAsia" w:hAnsiTheme="minorHAnsi" w:cstheme="minorBidi"/>
              <w:noProof/>
              <w:kern w:val="2"/>
              <w:sz w:val="24"/>
              <w:szCs w:val="24"/>
              <w14:ligatures w14:val="standardContextual"/>
            </w:rPr>
          </w:pPr>
          <w:hyperlink w:anchor="_Toc239840551" w:history="1">
            <w:r w:rsidRPr="00437A67">
              <w:rPr>
                <w:rStyle w:val="Hyperkobling"/>
                <w:rFonts w:ascii="Arial" w:eastAsia="Arial" w:hAnsi="Arial" w:cs="Arial"/>
                <w:b/>
                <w:bCs/>
                <w:noProof/>
              </w:rPr>
              <w:t>8. HMS-revisjon</w:t>
            </w:r>
            <w:r>
              <w:rPr>
                <w:noProof/>
                <w:webHidden/>
              </w:rPr>
              <w:tab/>
            </w:r>
            <w:r>
              <w:rPr>
                <w:noProof/>
                <w:webHidden/>
              </w:rPr>
              <w:fldChar w:fldCharType="begin"/>
            </w:r>
            <w:r>
              <w:rPr>
                <w:noProof/>
                <w:webHidden/>
              </w:rPr>
              <w:instrText xml:space="preserve"> PAGEREF _Toc239840551 \h </w:instrText>
            </w:r>
            <w:r>
              <w:rPr>
                <w:noProof/>
                <w:webHidden/>
              </w:rPr>
            </w:r>
            <w:r>
              <w:rPr>
                <w:noProof/>
                <w:webHidden/>
              </w:rPr>
              <w:fldChar w:fldCharType="separate"/>
            </w:r>
            <w:r>
              <w:rPr>
                <w:noProof/>
                <w:webHidden/>
              </w:rPr>
              <w:t>12</w:t>
            </w:r>
            <w:r>
              <w:rPr>
                <w:noProof/>
                <w:webHidden/>
              </w:rPr>
              <w:fldChar w:fldCharType="end"/>
            </w:r>
          </w:hyperlink>
        </w:p>
        <w:p w14:paraId="2C076985" w14:textId="653A55AE" w:rsidR="00BA3ED4" w:rsidRDefault="00BA3ED4">
          <w:pPr>
            <w:pStyle w:val="INNH1"/>
            <w:tabs>
              <w:tab w:val="right" w:leader="dot" w:pos="10096"/>
            </w:tabs>
            <w:rPr>
              <w:rFonts w:asciiTheme="minorHAnsi" w:eastAsiaTheme="minorEastAsia" w:hAnsiTheme="minorHAnsi" w:cstheme="minorBidi"/>
              <w:noProof/>
              <w:kern w:val="2"/>
              <w:sz w:val="24"/>
              <w:szCs w:val="24"/>
              <w14:ligatures w14:val="standardContextual"/>
            </w:rPr>
          </w:pPr>
          <w:hyperlink w:anchor="_Toc239840552" w:history="1">
            <w:r w:rsidRPr="00437A67">
              <w:rPr>
                <w:rStyle w:val="Hyperkobling"/>
                <w:rFonts w:ascii="Arial" w:eastAsia="Arial" w:hAnsi="Arial" w:cs="Arial"/>
                <w:b/>
                <w:bCs/>
                <w:noProof/>
              </w:rPr>
              <w:t>9. Dokumentasjon</w:t>
            </w:r>
            <w:r>
              <w:rPr>
                <w:noProof/>
                <w:webHidden/>
              </w:rPr>
              <w:tab/>
            </w:r>
            <w:r>
              <w:rPr>
                <w:noProof/>
                <w:webHidden/>
              </w:rPr>
              <w:fldChar w:fldCharType="begin"/>
            </w:r>
            <w:r>
              <w:rPr>
                <w:noProof/>
                <w:webHidden/>
              </w:rPr>
              <w:instrText xml:space="preserve"> PAGEREF _Toc239840552 \h </w:instrText>
            </w:r>
            <w:r>
              <w:rPr>
                <w:noProof/>
                <w:webHidden/>
              </w:rPr>
            </w:r>
            <w:r>
              <w:rPr>
                <w:noProof/>
                <w:webHidden/>
              </w:rPr>
              <w:fldChar w:fldCharType="separate"/>
            </w:r>
            <w:r>
              <w:rPr>
                <w:noProof/>
                <w:webHidden/>
              </w:rPr>
              <w:t>12</w:t>
            </w:r>
            <w:r>
              <w:rPr>
                <w:noProof/>
                <w:webHidden/>
              </w:rPr>
              <w:fldChar w:fldCharType="end"/>
            </w:r>
          </w:hyperlink>
        </w:p>
        <w:p w14:paraId="3367CC7D" w14:textId="3B833A1F"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53" w:history="1">
            <w:r w:rsidRPr="00437A67">
              <w:rPr>
                <w:rStyle w:val="Hyperkobling"/>
                <w:rFonts w:ascii="Arial" w:eastAsia="Arial" w:hAnsi="Arial" w:cs="Arial"/>
                <w:b/>
                <w:bCs/>
                <w:noProof/>
              </w:rPr>
              <w:t>HMS</w:t>
            </w:r>
            <w:r>
              <w:rPr>
                <w:noProof/>
                <w:webHidden/>
              </w:rPr>
              <w:tab/>
            </w:r>
            <w:r>
              <w:rPr>
                <w:noProof/>
                <w:webHidden/>
              </w:rPr>
              <w:fldChar w:fldCharType="begin"/>
            </w:r>
            <w:r>
              <w:rPr>
                <w:noProof/>
                <w:webHidden/>
              </w:rPr>
              <w:instrText xml:space="preserve"> PAGEREF _Toc239840553 \h </w:instrText>
            </w:r>
            <w:r>
              <w:rPr>
                <w:noProof/>
                <w:webHidden/>
              </w:rPr>
            </w:r>
            <w:r>
              <w:rPr>
                <w:noProof/>
                <w:webHidden/>
              </w:rPr>
              <w:fldChar w:fldCharType="separate"/>
            </w:r>
            <w:r>
              <w:rPr>
                <w:noProof/>
                <w:webHidden/>
              </w:rPr>
              <w:t>12</w:t>
            </w:r>
            <w:r>
              <w:rPr>
                <w:noProof/>
                <w:webHidden/>
              </w:rPr>
              <w:fldChar w:fldCharType="end"/>
            </w:r>
          </w:hyperlink>
        </w:p>
        <w:p w14:paraId="301CA197" w14:textId="68D31EA0"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54" w:history="1">
            <w:r w:rsidRPr="00437A67">
              <w:rPr>
                <w:rStyle w:val="Hyperkobling"/>
                <w:rFonts w:ascii="Arial" w:eastAsia="Arial" w:hAnsi="Arial" w:cs="Arial"/>
                <w:b/>
                <w:bCs/>
                <w:noProof/>
              </w:rPr>
              <w:t>Arbeidsmiljø</w:t>
            </w:r>
            <w:r>
              <w:rPr>
                <w:noProof/>
                <w:webHidden/>
              </w:rPr>
              <w:tab/>
            </w:r>
            <w:r>
              <w:rPr>
                <w:noProof/>
                <w:webHidden/>
              </w:rPr>
              <w:fldChar w:fldCharType="begin"/>
            </w:r>
            <w:r>
              <w:rPr>
                <w:noProof/>
                <w:webHidden/>
              </w:rPr>
              <w:instrText xml:space="preserve"> PAGEREF _Toc239840554 \h </w:instrText>
            </w:r>
            <w:r>
              <w:rPr>
                <w:noProof/>
                <w:webHidden/>
              </w:rPr>
            </w:r>
            <w:r>
              <w:rPr>
                <w:noProof/>
                <w:webHidden/>
              </w:rPr>
              <w:fldChar w:fldCharType="separate"/>
            </w:r>
            <w:r>
              <w:rPr>
                <w:noProof/>
                <w:webHidden/>
              </w:rPr>
              <w:t>12</w:t>
            </w:r>
            <w:r>
              <w:rPr>
                <w:noProof/>
                <w:webHidden/>
              </w:rPr>
              <w:fldChar w:fldCharType="end"/>
            </w:r>
          </w:hyperlink>
        </w:p>
        <w:p w14:paraId="556FF0F3" w14:textId="019B278C"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55" w:history="1">
            <w:r w:rsidRPr="00437A67">
              <w:rPr>
                <w:rStyle w:val="Hyperkobling"/>
                <w:rFonts w:ascii="Arial" w:eastAsia="Arial" w:hAnsi="Arial" w:cs="Arial"/>
                <w:b/>
                <w:bCs/>
                <w:noProof/>
              </w:rPr>
              <w:t>Sykefraværsarbeid</w:t>
            </w:r>
            <w:r>
              <w:rPr>
                <w:noProof/>
                <w:webHidden/>
              </w:rPr>
              <w:tab/>
            </w:r>
            <w:r>
              <w:rPr>
                <w:noProof/>
                <w:webHidden/>
              </w:rPr>
              <w:fldChar w:fldCharType="begin"/>
            </w:r>
            <w:r>
              <w:rPr>
                <w:noProof/>
                <w:webHidden/>
              </w:rPr>
              <w:instrText xml:space="preserve"> PAGEREF _Toc239840555 \h </w:instrText>
            </w:r>
            <w:r>
              <w:rPr>
                <w:noProof/>
                <w:webHidden/>
              </w:rPr>
            </w:r>
            <w:r>
              <w:rPr>
                <w:noProof/>
                <w:webHidden/>
              </w:rPr>
              <w:fldChar w:fldCharType="separate"/>
            </w:r>
            <w:r>
              <w:rPr>
                <w:noProof/>
                <w:webHidden/>
              </w:rPr>
              <w:t>12</w:t>
            </w:r>
            <w:r>
              <w:rPr>
                <w:noProof/>
                <w:webHidden/>
              </w:rPr>
              <w:fldChar w:fldCharType="end"/>
            </w:r>
          </w:hyperlink>
        </w:p>
        <w:p w14:paraId="427B84FA" w14:textId="5A9ECE41"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56" w:history="1">
            <w:r w:rsidRPr="00437A67">
              <w:rPr>
                <w:rStyle w:val="Hyperkobling"/>
                <w:rFonts w:ascii="Arial" w:eastAsia="Arial" w:hAnsi="Arial" w:cs="Arial"/>
                <w:b/>
                <w:bCs/>
                <w:noProof/>
              </w:rPr>
              <w:t>Brannsikkerhet</w:t>
            </w:r>
            <w:r>
              <w:rPr>
                <w:noProof/>
                <w:webHidden/>
              </w:rPr>
              <w:tab/>
            </w:r>
            <w:r>
              <w:rPr>
                <w:noProof/>
                <w:webHidden/>
              </w:rPr>
              <w:fldChar w:fldCharType="begin"/>
            </w:r>
            <w:r>
              <w:rPr>
                <w:noProof/>
                <w:webHidden/>
              </w:rPr>
              <w:instrText xml:space="preserve"> PAGEREF _Toc239840556 \h </w:instrText>
            </w:r>
            <w:r>
              <w:rPr>
                <w:noProof/>
                <w:webHidden/>
              </w:rPr>
            </w:r>
            <w:r>
              <w:rPr>
                <w:noProof/>
                <w:webHidden/>
              </w:rPr>
              <w:fldChar w:fldCharType="separate"/>
            </w:r>
            <w:r>
              <w:rPr>
                <w:noProof/>
                <w:webHidden/>
              </w:rPr>
              <w:t>12</w:t>
            </w:r>
            <w:r>
              <w:rPr>
                <w:noProof/>
                <w:webHidden/>
              </w:rPr>
              <w:fldChar w:fldCharType="end"/>
            </w:r>
          </w:hyperlink>
        </w:p>
        <w:p w14:paraId="17A9377A" w14:textId="663A6D83"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57" w:history="1">
            <w:r w:rsidRPr="00437A67">
              <w:rPr>
                <w:rStyle w:val="Hyperkobling"/>
                <w:rFonts w:ascii="Arial" w:eastAsia="Arial" w:hAnsi="Arial" w:cs="Arial"/>
                <w:b/>
                <w:bCs/>
                <w:noProof/>
              </w:rPr>
              <w:t>Ytre miljø</w:t>
            </w:r>
            <w:r>
              <w:rPr>
                <w:noProof/>
                <w:webHidden/>
              </w:rPr>
              <w:tab/>
            </w:r>
            <w:r>
              <w:rPr>
                <w:noProof/>
                <w:webHidden/>
              </w:rPr>
              <w:fldChar w:fldCharType="begin"/>
            </w:r>
            <w:r>
              <w:rPr>
                <w:noProof/>
                <w:webHidden/>
              </w:rPr>
              <w:instrText xml:space="preserve"> PAGEREF _Toc239840557 \h </w:instrText>
            </w:r>
            <w:r>
              <w:rPr>
                <w:noProof/>
                <w:webHidden/>
              </w:rPr>
            </w:r>
            <w:r>
              <w:rPr>
                <w:noProof/>
                <w:webHidden/>
              </w:rPr>
              <w:fldChar w:fldCharType="separate"/>
            </w:r>
            <w:r>
              <w:rPr>
                <w:noProof/>
                <w:webHidden/>
              </w:rPr>
              <w:t>12</w:t>
            </w:r>
            <w:r>
              <w:rPr>
                <w:noProof/>
                <w:webHidden/>
              </w:rPr>
              <w:fldChar w:fldCharType="end"/>
            </w:r>
          </w:hyperlink>
        </w:p>
        <w:p w14:paraId="51C1EFD4" w14:textId="0738CFF0"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58" w:history="1">
            <w:r w:rsidRPr="00437A67">
              <w:rPr>
                <w:rStyle w:val="Hyperkobling"/>
                <w:rFonts w:ascii="Arial" w:eastAsia="Arial" w:hAnsi="Arial" w:cs="Arial"/>
                <w:b/>
                <w:bCs/>
                <w:noProof/>
              </w:rPr>
              <w:t>Stengerutine klubbhus</w:t>
            </w:r>
            <w:r>
              <w:rPr>
                <w:noProof/>
                <w:webHidden/>
              </w:rPr>
              <w:tab/>
            </w:r>
            <w:r>
              <w:rPr>
                <w:noProof/>
                <w:webHidden/>
              </w:rPr>
              <w:fldChar w:fldCharType="begin"/>
            </w:r>
            <w:r>
              <w:rPr>
                <w:noProof/>
                <w:webHidden/>
              </w:rPr>
              <w:instrText xml:space="preserve"> PAGEREF _Toc239840558 \h </w:instrText>
            </w:r>
            <w:r>
              <w:rPr>
                <w:noProof/>
                <w:webHidden/>
              </w:rPr>
            </w:r>
            <w:r>
              <w:rPr>
                <w:noProof/>
                <w:webHidden/>
              </w:rPr>
              <w:fldChar w:fldCharType="separate"/>
            </w:r>
            <w:r>
              <w:rPr>
                <w:noProof/>
                <w:webHidden/>
              </w:rPr>
              <w:t>12</w:t>
            </w:r>
            <w:r>
              <w:rPr>
                <w:noProof/>
                <w:webHidden/>
              </w:rPr>
              <w:fldChar w:fldCharType="end"/>
            </w:r>
          </w:hyperlink>
        </w:p>
        <w:p w14:paraId="181A6DD0" w14:textId="44E4B8C1"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59" w:history="1">
            <w:r w:rsidRPr="00437A67">
              <w:rPr>
                <w:rStyle w:val="Hyperkobling"/>
                <w:rFonts w:ascii="Arial" w:eastAsia="Arial" w:hAnsi="Arial" w:cs="Arial"/>
                <w:b/>
                <w:bCs/>
                <w:noProof/>
              </w:rPr>
              <w:t>Beredskap</w:t>
            </w:r>
            <w:r>
              <w:rPr>
                <w:noProof/>
                <w:webHidden/>
              </w:rPr>
              <w:tab/>
            </w:r>
            <w:r>
              <w:rPr>
                <w:noProof/>
                <w:webHidden/>
              </w:rPr>
              <w:fldChar w:fldCharType="begin"/>
            </w:r>
            <w:r>
              <w:rPr>
                <w:noProof/>
                <w:webHidden/>
              </w:rPr>
              <w:instrText xml:space="preserve"> PAGEREF _Toc239840559 \h </w:instrText>
            </w:r>
            <w:r>
              <w:rPr>
                <w:noProof/>
                <w:webHidden/>
              </w:rPr>
            </w:r>
            <w:r>
              <w:rPr>
                <w:noProof/>
                <w:webHidden/>
              </w:rPr>
              <w:fldChar w:fldCharType="separate"/>
            </w:r>
            <w:r>
              <w:rPr>
                <w:noProof/>
                <w:webHidden/>
              </w:rPr>
              <w:t>13</w:t>
            </w:r>
            <w:r>
              <w:rPr>
                <w:noProof/>
                <w:webHidden/>
              </w:rPr>
              <w:fldChar w:fldCharType="end"/>
            </w:r>
          </w:hyperlink>
        </w:p>
        <w:p w14:paraId="48F37737" w14:textId="68086B4F"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60" w:history="1">
            <w:r w:rsidRPr="00437A67">
              <w:rPr>
                <w:rStyle w:val="Hyperkobling"/>
                <w:rFonts w:ascii="Arial" w:eastAsia="Arial" w:hAnsi="Arial" w:cs="Arial"/>
                <w:b/>
                <w:bCs/>
                <w:noProof/>
              </w:rPr>
              <w:t>Rigging/nedrigging samt gjennomføring av arrangementer</w:t>
            </w:r>
            <w:r>
              <w:rPr>
                <w:noProof/>
                <w:webHidden/>
              </w:rPr>
              <w:tab/>
            </w:r>
            <w:r>
              <w:rPr>
                <w:noProof/>
                <w:webHidden/>
              </w:rPr>
              <w:fldChar w:fldCharType="begin"/>
            </w:r>
            <w:r>
              <w:rPr>
                <w:noProof/>
                <w:webHidden/>
              </w:rPr>
              <w:instrText xml:space="preserve"> PAGEREF _Toc239840560 \h </w:instrText>
            </w:r>
            <w:r>
              <w:rPr>
                <w:noProof/>
                <w:webHidden/>
              </w:rPr>
            </w:r>
            <w:r>
              <w:rPr>
                <w:noProof/>
                <w:webHidden/>
              </w:rPr>
              <w:fldChar w:fldCharType="separate"/>
            </w:r>
            <w:r>
              <w:rPr>
                <w:noProof/>
                <w:webHidden/>
              </w:rPr>
              <w:t>13</w:t>
            </w:r>
            <w:r>
              <w:rPr>
                <w:noProof/>
                <w:webHidden/>
              </w:rPr>
              <w:fldChar w:fldCharType="end"/>
            </w:r>
          </w:hyperlink>
        </w:p>
        <w:p w14:paraId="3F314ABA" w14:textId="5D82F15D"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61" w:history="1">
            <w:r w:rsidRPr="00437A67">
              <w:rPr>
                <w:rStyle w:val="Hyperkobling"/>
                <w:rFonts w:ascii="Arial" w:eastAsia="Arial" w:hAnsi="Arial" w:cs="Arial"/>
                <w:b/>
                <w:bCs/>
                <w:noProof/>
              </w:rPr>
              <w:t>Uautorisert bruk Gressbanen/Eckbobanen</w:t>
            </w:r>
            <w:r>
              <w:rPr>
                <w:noProof/>
                <w:webHidden/>
              </w:rPr>
              <w:tab/>
            </w:r>
            <w:r>
              <w:rPr>
                <w:noProof/>
                <w:webHidden/>
              </w:rPr>
              <w:fldChar w:fldCharType="begin"/>
            </w:r>
            <w:r>
              <w:rPr>
                <w:noProof/>
                <w:webHidden/>
              </w:rPr>
              <w:instrText xml:space="preserve"> PAGEREF _Toc239840561 \h </w:instrText>
            </w:r>
            <w:r>
              <w:rPr>
                <w:noProof/>
                <w:webHidden/>
              </w:rPr>
            </w:r>
            <w:r>
              <w:rPr>
                <w:noProof/>
                <w:webHidden/>
              </w:rPr>
              <w:fldChar w:fldCharType="separate"/>
            </w:r>
            <w:r>
              <w:rPr>
                <w:noProof/>
                <w:webHidden/>
              </w:rPr>
              <w:t>13</w:t>
            </w:r>
            <w:r>
              <w:rPr>
                <w:noProof/>
                <w:webHidden/>
              </w:rPr>
              <w:fldChar w:fldCharType="end"/>
            </w:r>
          </w:hyperlink>
        </w:p>
        <w:p w14:paraId="610CA1ED" w14:textId="58155FE5" w:rsidR="00BA3ED4" w:rsidRDefault="00BA3ED4">
          <w:pPr>
            <w:pStyle w:val="INNH2"/>
            <w:tabs>
              <w:tab w:val="right" w:leader="dot" w:pos="10096"/>
            </w:tabs>
            <w:rPr>
              <w:rFonts w:asciiTheme="minorHAnsi" w:eastAsiaTheme="minorEastAsia" w:hAnsiTheme="minorHAnsi" w:cstheme="minorBidi"/>
              <w:noProof/>
              <w:kern w:val="2"/>
              <w:sz w:val="24"/>
              <w:szCs w:val="24"/>
              <w14:ligatures w14:val="standardContextual"/>
            </w:rPr>
          </w:pPr>
          <w:hyperlink w:anchor="_Toc239840562" w:history="1">
            <w:r w:rsidRPr="00437A67">
              <w:rPr>
                <w:rStyle w:val="Hyperkobling"/>
                <w:rFonts w:ascii="Arial" w:eastAsia="Arial" w:hAnsi="Arial" w:cs="Arial"/>
                <w:b/>
                <w:bCs/>
                <w:noProof/>
              </w:rPr>
              <w:t>Ikke akseptabel oppførsel</w:t>
            </w:r>
            <w:r>
              <w:rPr>
                <w:noProof/>
                <w:webHidden/>
              </w:rPr>
              <w:tab/>
            </w:r>
            <w:r>
              <w:rPr>
                <w:noProof/>
                <w:webHidden/>
              </w:rPr>
              <w:fldChar w:fldCharType="begin"/>
            </w:r>
            <w:r>
              <w:rPr>
                <w:noProof/>
                <w:webHidden/>
              </w:rPr>
              <w:instrText xml:space="preserve"> PAGEREF _Toc239840562 \h </w:instrText>
            </w:r>
            <w:r>
              <w:rPr>
                <w:noProof/>
                <w:webHidden/>
              </w:rPr>
            </w:r>
            <w:r>
              <w:rPr>
                <w:noProof/>
                <w:webHidden/>
              </w:rPr>
              <w:fldChar w:fldCharType="separate"/>
            </w:r>
            <w:r>
              <w:rPr>
                <w:noProof/>
                <w:webHidden/>
              </w:rPr>
              <w:t>13</w:t>
            </w:r>
            <w:r>
              <w:rPr>
                <w:noProof/>
                <w:webHidden/>
              </w:rPr>
              <w:fldChar w:fldCharType="end"/>
            </w:r>
          </w:hyperlink>
        </w:p>
        <w:p w14:paraId="54347C0F" w14:textId="3CACF191" w:rsidR="00BA3ED4" w:rsidRDefault="00BA3ED4">
          <w:r>
            <w:rPr>
              <w:b/>
              <w:bCs/>
            </w:rPr>
            <w:fldChar w:fldCharType="end"/>
          </w:r>
        </w:p>
      </w:sdtContent>
    </w:sdt>
    <w:p w14:paraId="6F1DF673" w14:textId="77777777" w:rsidR="00BA3ED4" w:rsidRDefault="00BA3ED4">
      <w:pPr>
        <w:pStyle w:val="Overskrift1"/>
        <w:spacing w:before="500" w:after="160"/>
      </w:pPr>
    </w:p>
    <w:p w14:paraId="5DC6348A" w14:textId="77777777" w:rsidR="00BA3ED4" w:rsidRDefault="00BA3ED4">
      <w:pPr>
        <w:pStyle w:val="Overskrift1"/>
        <w:spacing w:before="500" w:after="160"/>
      </w:pPr>
    </w:p>
    <w:p w14:paraId="0439E62F" w14:textId="49C3F28F" w:rsidR="00F874A6" w:rsidRDefault="00F874A6" w:rsidP="00BA3ED4">
      <w:pPr>
        <w:pStyle w:val="INNH1"/>
        <w:tabs>
          <w:tab w:val="right" w:leader="dot" w:pos="10096"/>
        </w:tabs>
      </w:pPr>
    </w:p>
    <w:p w14:paraId="3C40462E" w14:textId="77777777" w:rsidR="00F874A6" w:rsidRDefault="00F874A6">
      <w:pPr>
        <w:pageBreakBefore/>
      </w:pPr>
    </w:p>
    <w:p w14:paraId="08D139E4" w14:textId="77777777" w:rsidR="00F874A6" w:rsidRDefault="0026404C">
      <w:pPr>
        <w:pStyle w:val="Overskrift1"/>
        <w:spacing w:before="320" w:after="140"/>
      </w:pPr>
      <w:bookmarkStart w:id="0" w:name="_Toc239839995"/>
      <w:bookmarkStart w:id="1" w:name="_Toc239840533"/>
      <w:r>
        <w:rPr>
          <w:rFonts w:ascii="Arial" w:eastAsia="Arial" w:hAnsi="Arial" w:cs="Arial"/>
          <w:b/>
          <w:bCs/>
          <w:color w:val="000000"/>
          <w:sz w:val="28"/>
          <w:szCs w:val="28"/>
        </w:rPr>
        <w:t>1. Om Ready Idrettsforening</w:t>
      </w:r>
      <w:bookmarkEnd w:id="0"/>
      <w:bookmarkEnd w:id="1"/>
    </w:p>
    <w:p w14:paraId="5DA697DF" w14:textId="77777777" w:rsidR="00F874A6" w:rsidRDefault="0026404C">
      <w:pPr>
        <w:spacing w:before="160" w:after="90"/>
      </w:pPr>
      <w:r>
        <w:rPr>
          <w:rFonts w:ascii="Arial" w:eastAsia="Arial" w:hAnsi="Arial" w:cs="Arial"/>
          <w:b/>
          <w:bCs/>
          <w:color w:val="000000"/>
        </w:rPr>
        <w:t>Klubbens mål er:</w:t>
      </w:r>
    </w:p>
    <w:p w14:paraId="5B1D411E" w14:textId="77777777" w:rsidR="00F874A6" w:rsidRDefault="0026404C">
      <w:pPr>
        <w:pStyle w:val="Listeavsnitt"/>
        <w:numPr>
          <w:ilvl w:val="0"/>
          <w:numId w:val="1"/>
        </w:numPr>
        <w:spacing w:after="60"/>
      </w:pPr>
      <w:r>
        <w:rPr>
          <w:rFonts w:ascii="Arial" w:eastAsia="Arial" w:hAnsi="Arial" w:cs="Arial"/>
        </w:rPr>
        <w:t>Ready satser særlig på de yngre og bredden – både jenter og gutter, men også på elitenivå i alpint, fotball, friidrett og bandy.</w:t>
      </w:r>
    </w:p>
    <w:p w14:paraId="0C580673" w14:textId="77777777" w:rsidR="00F874A6" w:rsidRDefault="0026404C">
      <w:pPr>
        <w:spacing w:before="160" w:after="90"/>
      </w:pPr>
      <w:r>
        <w:rPr>
          <w:rFonts w:ascii="Arial" w:eastAsia="Arial" w:hAnsi="Arial" w:cs="Arial"/>
          <w:b/>
          <w:bCs/>
          <w:color w:val="000000"/>
        </w:rPr>
        <w:t>Klubbens visjon:</w:t>
      </w:r>
    </w:p>
    <w:p w14:paraId="27FC287E" w14:textId="77777777" w:rsidR="00F874A6" w:rsidRDefault="0026404C">
      <w:pPr>
        <w:pStyle w:val="Listeavsnitt"/>
        <w:numPr>
          <w:ilvl w:val="0"/>
          <w:numId w:val="1"/>
        </w:numPr>
        <w:spacing w:after="60"/>
      </w:pPr>
      <w:r>
        <w:rPr>
          <w:rFonts w:ascii="Arial" w:eastAsia="Arial" w:hAnsi="Arial" w:cs="Arial"/>
        </w:rPr>
        <w:t>Ready jobber etter vår visjon: «idrettsglede og mestring for flest mulig, lengst mulig».</w:t>
      </w:r>
    </w:p>
    <w:p w14:paraId="0FAA44E4" w14:textId="77777777" w:rsidR="00F874A6" w:rsidRDefault="0026404C">
      <w:pPr>
        <w:spacing w:before="160" w:after="90"/>
      </w:pPr>
      <w:r>
        <w:rPr>
          <w:rFonts w:ascii="Arial" w:eastAsia="Arial" w:hAnsi="Arial" w:cs="Arial"/>
          <w:b/>
          <w:bCs/>
          <w:color w:val="000000"/>
        </w:rPr>
        <w:t>Klubbens verdier:</w:t>
      </w:r>
    </w:p>
    <w:p w14:paraId="12218D83" w14:textId="77777777" w:rsidR="00F874A6" w:rsidRDefault="0026404C">
      <w:pPr>
        <w:pStyle w:val="Listeavsnitt"/>
        <w:numPr>
          <w:ilvl w:val="0"/>
          <w:numId w:val="1"/>
        </w:numPr>
        <w:spacing w:after="60"/>
      </w:pPr>
      <w:r>
        <w:rPr>
          <w:rFonts w:ascii="Arial" w:eastAsia="Arial" w:hAnsi="Arial" w:cs="Arial"/>
        </w:rPr>
        <w:t>Våre verdier som ligger til grunne for alle medlemmer som alle skal etterleve er: Idrettsglede – Mestring – Inkludering.</w:t>
      </w:r>
    </w:p>
    <w:p w14:paraId="2C3E9449" w14:textId="77777777" w:rsidR="00F874A6" w:rsidRDefault="0026404C">
      <w:pPr>
        <w:spacing w:after="140"/>
      </w:pPr>
      <w:r>
        <w:rPr>
          <w:rFonts w:ascii="Arial" w:eastAsia="Arial" w:hAnsi="Arial" w:cs="Arial"/>
        </w:rPr>
        <w:t>Klubbens organisasjonsmodell vedtas årlig på klubbens årsmøte, og ligger tilgjengelig på nettsiden: ready.no</w:t>
      </w:r>
    </w:p>
    <w:p w14:paraId="77CB891C" w14:textId="77777777" w:rsidR="00F874A6" w:rsidRDefault="0026404C">
      <w:pPr>
        <w:pStyle w:val="Overskrift1"/>
        <w:spacing w:before="320" w:after="140"/>
      </w:pPr>
      <w:bookmarkStart w:id="2" w:name="_Toc239839996"/>
      <w:bookmarkStart w:id="3" w:name="_Toc239840534"/>
      <w:r>
        <w:rPr>
          <w:rFonts w:ascii="Arial" w:eastAsia="Arial" w:hAnsi="Arial" w:cs="Arial"/>
          <w:b/>
          <w:bCs/>
          <w:color w:val="000000"/>
          <w:sz w:val="28"/>
          <w:szCs w:val="28"/>
        </w:rPr>
        <w:t>2. HMS-mål</w:t>
      </w:r>
      <w:bookmarkEnd w:id="2"/>
      <w:bookmarkEnd w:id="3"/>
    </w:p>
    <w:p w14:paraId="5657FA25" w14:textId="77777777" w:rsidR="00F874A6" w:rsidRDefault="0026404C">
      <w:pPr>
        <w:spacing w:after="140"/>
      </w:pPr>
      <w:r>
        <w:rPr>
          <w:rFonts w:ascii="Arial" w:eastAsia="Arial" w:hAnsi="Arial" w:cs="Arial"/>
        </w:rPr>
        <w:t>Vi har et arbeidsmiljø med likestilling, likeverd, like muligheter og rettigheter for alle. HMS-arbeidet vil også dekke bruk av frivillige, ref. Arbeidstilsynets veileder om frivillig arbeid.</w:t>
      </w:r>
    </w:p>
    <w:p w14:paraId="08244AC4" w14:textId="77777777" w:rsidR="00F874A6" w:rsidRDefault="0026404C">
      <w:pPr>
        <w:spacing w:after="140"/>
      </w:pPr>
      <w:r>
        <w:rPr>
          <w:rFonts w:ascii="Arial" w:eastAsia="Arial" w:hAnsi="Arial" w:cs="Arial"/>
        </w:rPr>
        <w:t>Systematisk helse-, miljø- og sikkerhetsarbeid skal sikre:</w:t>
      </w:r>
    </w:p>
    <w:p w14:paraId="7354F533" w14:textId="77777777" w:rsidR="00F874A6" w:rsidRDefault="0026404C">
      <w:pPr>
        <w:pStyle w:val="Listeavsnitt"/>
        <w:numPr>
          <w:ilvl w:val="0"/>
          <w:numId w:val="1"/>
        </w:numPr>
        <w:spacing w:after="60"/>
      </w:pPr>
      <w:r>
        <w:rPr>
          <w:rFonts w:ascii="Arial" w:eastAsia="Arial" w:hAnsi="Arial" w:cs="Arial"/>
        </w:rPr>
        <w:t>godt og inkluderende arbeidsmiljø</w:t>
      </w:r>
    </w:p>
    <w:p w14:paraId="1D4FA7FB" w14:textId="77777777" w:rsidR="00F874A6" w:rsidRDefault="0026404C">
      <w:pPr>
        <w:pStyle w:val="Listeavsnitt"/>
        <w:numPr>
          <w:ilvl w:val="0"/>
          <w:numId w:val="1"/>
        </w:numPr>
        <w:spacing w:after="60"/>
      </w:pPr>
      <w:r>
        <w:rPr>
          <w:rFonts w:ascii="Arial" w:eastAsia="Arial" w:hAnsi="Arial" w:cs="Arial"/>
        </w:rPr>
        <w:t>helsefremmende arbeidsplasser</w:t>
      </w:r>
    </w:p>
    <w:p w14:paraId="13EC04CE" w14:textId="77777777" w:rsidR="00F874A6" w:rsidRDefault="0026404C">
      <w:pPr>
        <w:pStyle w:val="Listeavsnitt"/>
        <w:numPr>
          <w:ilvl w:val="0"/>
          <w:numId w:val="1"/>
        </w:numPr>
        <w:spacing w:after="60"/>
      </w:pPr>
      <w:r>
        <w:rPr>
          <w:rFonts w:ascii="Arial" w:eastAsia="Arial" w:hAnsi="Arial" w:cs="Arial"/>
        </w:rPr>
        <w:t>ingen arbeidsrelatert sykdom og skade</w:t>
      </w:r>
    </w:p>
    <w:p w14:paraId="60810449" w14:textId="77777777" w:rsidR="00F874A6" w:rsidRDefault="0026404C">
      <w:pPr>
        <w:pStyle w:val="Listeavsnitt"/>
        <w:numPr>
          <w:ilvl w:val="0"/>
          <w:numId w:val="1"/>
        </w:numPr>
        <w:spacing w:after="60"/>
      </w:pPr>
      <w:r>
        <w:rPr>
          <w:rFonts w:ascii="Arial" w:eastAsia="Arial" w:hAnsi="Arial" w:cs="Arial"/>
        </w:rPr>
        <w:t>lavt sykefravær</w:t>
      </w:r>
    </w:p>
    <w:p w14:paraId="508E603A" w14:textId="77777777" w:rsidR="00F874A6" w:rsidRDefault="0026404C">
      <w:pPr>
        <w:pStyle w:val="Listeavsnitt"/>
        <w:numPr>
          <w:ilvl w:val="0"/>
          <w:numId w:val="1"/>
        </w:numPr>
        <w:spacing w:after="60"/>
      </w:pPr>
      <w:r>
        <w:rPr>
          <w:rFonts w:ascii="Arial" w:eastAsia="Arial" w:hAnsi="Arial" w:cs="Arial"/>
        </w:rPr>
        <w:t>driftssikkerhet og lønnsomhet</w:t>
      </w:r>
    </w:p>
    <w:p w14:paraId="010E66A5" w14:textId="77777777" w:rsidR="00F874A6" w:rsidRDefault="0026404C">
      <w:pPr>
        <w:pStyle w:val="Overskrift1"/>
        <w:spacing w:before="320" w:after="140"/>
      </w:pPr>
      <w:bookmarkStart w:id="4" w:name="_Toc239839997"/>
      <w:bookmarkStart w:id="5" w:name="_Toc239840535"/>
      <w:r>
        <w:rPr>
          <w:rFonts w:ascii="Arial" w:eastAsia="Arial" w:hAnsi="Arial" w:cs="Arial"/>
          <w:b/>
          <w:bCs/>
          <w:color w:val="000000"/>
          <w:sz w:val="28"/>
          <w:szCs w:val="28"/>
        </w:rPr>
        <w:t>3. Organisering og ansvar for HMS-arbeidet</w:t>
      </w:r>
      <w:bookmarkEnd w:id="4"/>
      <w:bookmarkEnd w:id="5"/>
    </w:p>
    <w:p w14:paraId="208465B1" w14:textId="77777777" w:rsidR="00F874A6" w:rsidRDefault="0026404C">
      <w:pPr>
        <w:spacing w:after="140"/>
      </w:pPr>
      <w:r>
        <w:rPr>
          <w:rFonts w:ascii="Arial" w:eastAsia="Arial" w:hAnsi="Arial" w:cs="Arial"/>
          <w:b/>
          <w:bCs/>
        </w:rPr>
        <w:t xml:space="preserve">Daglig leder </w:t>
      </w:r>
      <w:r>
        <w:rPr>
          <w:rFonts w:ascii="Arial" w:eastAsia="Arial" w:hAnsi="Arial" w:cs="Arial"/>
        </w:rPr>
        <w:t>er ansvarlig for at helse-, miljø- og sikkerhetsarbeid er i henhold til gjeldende krav i lover og forskrifter.</w:t>
      </w:r>
    </w:p>
    <w:p w14:paraId="123DEF0D" w14:textId="77777777" w:rsidR="00F874A6" w:rsidRDefault="0026404C">
      <w:pPr>
        <w:spacing w:after="140"/>
      </w:pPr>
      <w:r>
        <w:rPr>
          <w:rFonts w:ascii="Arial" w:eastAsia="Arial" w:hAnsi="Arial" w:cs="Arial"/>
          <w:b/>
          <w:bCs/>
        </w:rPr>
        <w:t xml:space="preserve">Ansatte </w:t>
      </w:r>
      <w:r>
        <w:rPr>
          <w:rFonts w:ascii="Arial" w:eastAsia="Arial" w:hAnsi="Arial" w:cs="Arial"/>
        </w:rPr>
        <w:t>har ansvar for aktivt å ta del i de aktiviteter som iverksettes og støtte opp om arbeidet med HMS i avdelingen.</w:t>
      </w:r>
    </w:p>
    <w:p w14:paraId="6D088A18" w14:textId="77777777" w:rsidR="00F874A6" w:rsidRDefault="0026404C">
      <w:pPr>
        <w:spacing w:after="140"/>
      </w:pPr>
      <w:r>
        <w:rPr>
          <w:rFonts w:ascii="Arial" w:eastAsia="Arial" w:hAnsi="Arial" w:cs="Arial"/>
          <w:b/>
          <w:bCs/>
        </w:rPr>
        <w:t xml:space="preserve">HMS-arbeid </w:t>
      </w:r>
      <w:r>
        <w:rPr>
          <w:rFonts w:ascii="Arial" w:eastAsia="Arial" w:hAnsi="Arial" w:cs="Arial"/>
        </w:rPr>
        <w:t>er en kontinuerlig prosess med oppfølging av avviksmeldinger, skademeldinger, rapport om nestenulykker og overvåking av sykefravær.</w:t>
      </w:r>
    </w:p>
    <w:p w14:paraId="7BA69E08" w14:textId="77777777" w:rsidR="00F874A6" w:rsidRDefault="0026404C">
      <w:pPr>
        <w:spacing w:after="140"/>
      </w:pPr>
      <w:r>
        <w:rPr>
          <w:rFonts w:ascii="Arial" w:eastAsia="Arial" w:hAnsi="Arial" w:cs="Arial"/>
          <w:b/>
          <w:bCs/>
        </w:rPr>
        <w:t xml:space="preserve">Verneombudet </w:t>
      </w:r>
      <w:r>
        <w:rPr>
          <w:rFonts w:ascii="Arial" w:eastAsia="Arial" w:hAnsi="Arial" w:cs="Arial"/>
        </w:rPr>
        <w:t xml:space="preserve">skal ivareta arbeidstakernes interesser i saker som angår arbeidsmiljøet, jf. arbeidsmiljøloven § 6-2, og medvirke i HMS-arbeidet – herunder i årlig gjennomgang av risikovurderingen og i utarbeidelse/revisjon av rutiner. </w:t>
      </w:r>
      <w:proofErr w:type="spellStart"/>
      <w:r>
        <w:rPr>
          <w:rFonts w:ascii="Arial" w:eastAsia="Arial" w:hAnsi="Arial" w:cs="Arial"/>
        </w:rPr>
        <w:t>Readys</w:t>
      </w:r>
      <w:proofErr w:type="spellEnd"/>
      <w:r>
        <w:rPr>
          <w:rFonts w:ascii="Arial" w:eastAsia="Arial" w:hAnsi="Arial" w:cs="Arial"/>
        </w:rPr>
        <w:t xml:space="preserve"> verneombud er Marius Haug, som har gjennomført verneombudskurs med bestått resultat.</w:t>
      </w:r>
    </w:p>
    <w:p w14:paraId="4209A34D" w14:textId="77777777" w:rsidR="00F874A6" w:rsidRDefault="0026404C">
      <w:pPr>
        <w:spacing w:after="140"/>
      </w:pPr>
      <w:r>
        <w:rPr>
          <w:rFonts w:ascii="Arial" w:eastAsia="Arial" w:hAnsi="Arial" w:cs="Arial"/>
          <w:b/>
          <w:bCs/>
        </w:rPr>
        <w:t xml:space="preserve">Arbeidsmiljøutfordringer </w:t>
      </w:r>
      <w:r>
        <w:rPr>
          <w:rFonts w:ascii="Arial" w:eastAsia="Arial" w:hAnsi="Arial" w:cs="Arial"/>
        </w:rPr>
        <w:t>løses på lavest mulig nivå etter hvert som de oppstår.</w:t>
      </w:r>
    </w:p>
    <w:p w14:paraId="06CA8756" w14:textId="77777777" w:rsidR="00F874A6" w:rsidRDefault="0026404C">
      <w:pPr>
        <w:spacing w:after="140"/>
      </w:pPr>
      <w:r>
        <w:rPr>
          <w:rFonts w:ascii="Arial" w:eastAsia="Arial" w:hAnsi="Arial" w:cs="Arial"/>
        </w:rPr>
        <w:t>HMS-arbeidet i Ready omfatter flere roller: daglig leder, kontoransatte/administrasjon, driftsleder idrettsareal, vaktmester (deltidsstilling), og ansatte trenere i felt for alpint, fotball, friidrett og bandy (se også omtale av verneombudet innledningsvis i dette kapittelet).</w:t>
      </w:r>
    </w:p>
    <w:p w14:paraId="22B690DC" w14:textId="77777777" w:rsidR="00F874A6" w:rsidRDefault="0026404C">
      <w:pPr>
        <w:spacing w:after="140"/>
      </w:pPr>
      <w:r>
        <w:rPr>
          <w:rFonts w:ascii="Arial" w:eastAsia="Arial" w:hAnsi="Arial" w:cs="Arial"/>
          <w:b/>
          <w:bCs/>
        </w:rPr>
        <w:t xml:space="preserve">Alle avvik </w:t>
      </w:r>
      <w:r>
        <w:rPr>
          <w:rFonts w:ascii="Arial" w:eastAsia="Arial" w:hAnsi="Arial" w:cs="Arial"/>
        </w:rPr>
        <w:t>skal rapporteres til daglig leder og/eller verneombud, for vurdering av endringer av rutiner. Skjema for avviksrapportering: se «Avviksregister Ready IF» og «Avviksskjema Ready IF».</w:t>
      </w:r>
    </w:p>
    <w:p w14:paraId="50E01E9D" w14:textId="77777777" w:rsidR="00F874A6" w:rsidRDefault="0026404C">
      <w:pPr>
        <w:spacing w:after="140"/>
      </w:pPr>
      <w:r>
        <w:rPr>
          <w:rFonts w:ascii="Arial" w:eastAsia="Arial" w:hAnsi="Arial" w:cs="Arial"/>
          <w:b/>
          <w:bCs/>
        </w:rPr>
        <w:t xml:space="preserve">Alle avvik </w:t>
      </w:r>
      <w:r>
        <w:rPr>
          <w:rFonts w:ascii="Arial" w:eastAsia="Arial" w:hAnsi="Arial" w:cs="Arial"/>
        </w:rPr>
        <w:t>skal håndteres og registreres av daglig leder, med saksnummer, dato for innmelding og dato for utbedring.</w:t>
      </w:r>
    </w:p>
    <w:p w14:paraId="41034CF2" w14:textId="77777777" w:rsidR="00F874A6" w:rsidRDefault="0026404C">
      <w:pPr>
        <w:spacing w:after="140"/>
      </w:pPr>
      <w:r>
        <w:rPr>
          <w:rFonts w:ascii="Arial" w:eastAsia="Arial" w:hAnsi="Arial" w:cs="Arial"/>
          <w:b/>
          <w:bCs/>
        </w:rPr>
        <w:t xml:space="preserve">HMS-håndboken </w:t>
      </w:r>
      <w:r>
        <w:rPr>
          <w:rFonts w:ascii="Arial" w:eastAsia="Arial" w:hAnsi="Arial" w:cs="Arial"/>
        </w:rPr>
        <w:t>samt risikovurderinger gjennomgås årlig av daglig leder, jf. planverket «HMS-rutiner».</w:t>
      </w:r>
    </w:p>
    <w:p w14:paraId="36ABA693" w14:textId="77777777" w:rsidR="00F874A6" w:rsidRDefault="0026404C">
      <w:pPr>
        <w:pStyle w:val="Overskrift2"/>
        <w:spacing w:before="220" w:after="110"/>
      </w:pPr>
      <w:bookmarkStart w:id="6" w:name="_Toc239839998"/>
      <w:bookmarkStart w:id="7" w:name="_Toc239840536"/>
      <w:r>
        <w:rPr>
          <w:rFonts w:ascii="Arial" w:eastAsia="Arial" w:hAnsi="Arial" w:cs="Arial"/>
          <w:b/>
          <w:bCs/>
          <w:color w:val="000000"/>
          <w:sz w:val="23"/>
          <w:szCs w:val="23"/>
        </w:rPr>
        <w:t>Ansvarsfordeling</w:t>
      </w:r>
      <w:bookmarkEnd w:id="6"/>
      <w:bookmarkEnd w:id="7"/>
    </w:p>
    <w:p w14:paraId="722213E4" w14:textId="77777777" w:rsidR="00F874A6" w:rsidRDefault="0026404C">
      <w:pPr>
        <w:spacing w:after="140"/>
      </w:pPr>
      <w:r>
        <w:rPr>
          <w:rFonts w:ascii="Arial" w:eastAsia="Arial" w:hAnsi="Arial" w:cs="Arial"/>
        </w:rPr>
        <w:t>Oppgaver knyttet til HMS-arbeidet kan delegeres (prosess), men ansvaret vil til enhver tid ligge hos daglig leder.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4"/>
        <w:gridCol w:w="6562"/>
      </w:tblGrid>
      <w:tr w:rsidR="00F874A6" w14:paraId="6A0F1DAB" w14:textId="77777777">
        <w:tc>
          <w:tcPr>
            <w:tcW w:w="175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2061FE67" w14:textId="77777777" w:rsidR="00F874A6" w:rsidRDefault="0026404C">
            <w:r>
              <w:rPr>
                <w:rFonts w:ascii="Arial" w:eastAsia="Arial" w:hAnsi="Arial" w:cs="Arial"/>
                <w:b/>
                <w:bCs/>
                <w:color w:val="FFFFFF"/>
                <w:sz w:val="18"/>
                <w:szCs w:val="18"/>
              </w:rPr>
              <w:t>Område: HMS</w:t>
            </w:r>
          </w:p>
        </w:tc>
        <w:tc>
          <w:tcPr>
            <w:tcW w:w="325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6A697089" w14:textId="77777777" w:rsidR="00F874A6" w:rsidRDefault="0026404C">
            <w:r>
              <w:rPr>
                <w:rFonts w:ascii="Arial" w:eastAsia="Arial" w:hAnsi="Arial" w:cs="Arial"/>
                <w:b/>
                <w:bCs/>
                <w:color w:val="FFFFFF"/>
                <w:sz w:val="18"/>
                <w:szCs w:val="18"/>
              </w:rPr>
              <w:t>Ansvar: Daglig leder</w:t>
            </w:r>
          </w:p>
        </w:tc>
      </w:tr>
      <w:tr w:rsidR="00F874A6" w14:paraId="14CCE44C"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60F22A85" w14:textId="77777777" w:rsidR="00F874A6" w:rsidRDefault="0026404C">
            <w:r>
              <w:rPr>
                <w:rFonts w:ascii="Arial" w:eastAsia="Arial" w:hAnsi="Arial" w:cs="Arial"/>
                <w:sz w:val="18"/>
                <w:szCs w:val="18"/>
              </w:rPr>
              <w:t>Innføring</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455624C1" w14:textId="77777777" w:rsidR="00F874A6" w:rsidRDefault="0026404C">
            <w:r>
              <w:rPr>
                <w:rFonts w:ascii="Arial" w:eastAsia="Arial" w:hAnsi="Arial" w:cs="Arial"/>
                <w:sz w:val="18"/>
                <w:szCs w:val="18"/>
              </w:rPr>
              <w:t>For alle nye ansatte</w:t>
            </w:r>
          </w:p>
        </w:tc>
      </w:tr>
      <w:tr w:rsidR="00F874A6" w14:paraId="23B35959"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135EE578" w14:textId="77777777" w:rsidR="00F874A6" w:rsidRDefault="0026404C">
            <w:r>
              <w:rPr>
                <w:rFonts w:ascii="Arial" w:eastAsia="Arial" w:hAnsi="Arial" w:cs="Arial"/>
                <w:sz w:val="18"/>
                <w:szCs w:val="18"/>
              </w:rPr>
              <w:t>Opplæring</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3A95E65D" w14:textId="77777777" w:rsidR="00F874A6" w:rsidRDefault="0026404C">
            <w:r>
              <w:rPr>
                <w:rFonts w:ascii="Arial" w:eastAsia="Arial" w:hAnsi="Arial" w:cs="Arial"/>
                <w:sz w:val="18"/>
                <w:szCs w:val="18"/>
              </w:rPr>
              <w:t>Oppdatering ved behov</w:t>
            </w:r>
          </w:p>
        </w:tc>
      </w:tr>
      <w:tr w:rsidR="00F874A6" w14:paraId="29DE2664"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327783D3" w14:textId="77777777" w:rsidR="00F874A6" w:rsidRDefault="0026404C">
            <w:r>
              <w:rPr>
                <w:rFonts w:ascii="Arial" w:eastAsia="Arial" w:hAnsi="Arial" w:cs="Arial"/>
                <w:sz w:val="18"/>
                <w:szCs w:val="18"/>
              </w:rPr>
              <w:lastRenderedPageBreak/>
              <w:t>Dokumentstyring og revisjon av HMS-system</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2E08FCFC" w14:textId="77777777" w:rsidR="00F874A6" w:rsidRDefault="0026404C">
            <w:r>
              <w:rPr>
                <w:rFonts w:ascii="Arial" w:eastAsia="Arial" w:hAnsi="Arial" w:cs="Arial"/>
                <w:sz w:val="18"/>
                <w:szCs w:val="18"/>
              </w:rPr>
              <w:t>Info på ready.no / ansattgruppe i Spond</w:t>
            </w:r>
          </w:p>
        </w:tc>
      </w:tr>
    </w:tbl>
    <w:p w14:paraId="4A7391CF" w14:textId="77777777" w:rsidR="00F874A6" w:rsidRDefault="00F874A6">
      <w:pPr>
        <w:spacing w:after="1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4"/>
        <w:gridCol w:w="6562"/>
      </w:tblGrid>
      <w:tr w:rsidR="00F874A6" w14:paraId="4E1946C3" w14:textId="77777777">
        <w:tc>
          <w:tcPr>
            <w:tcW w:w="175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4EAD96FA" w14:textId="77777777" w:rsidR="00F874A6" w:rsidRDefault="0026404C">
            <w:r>
              <w:rPr>
                <w:rFonts w:ascii="Arial" w:eastAsia="Arial" w:hAnsi="Arial" w:cs="Arial"/>
                <w:b/>
                <w:bCs/>
                <w:color w:val="FFFFFF"/>
                <w:sz w:val="18"/>
                <w:szCs w:val="18"/>
              </w:rPr>
              <w:t>Område: Arbeidsmiljø</w:t>
            </w:r>
          </w:p>
        </w:tc>
        <w:tc>
          <w:tcPr>
            <w:tcW w:w="325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7485DA6C" w14:textId="77777777" w:rsidR="00F874A6" w:rsidRDefault="0026404C">
            <w:r>
              <w:rPr>
                <w:rFonts w:ascii="Arial" w:eastAsia="Arial" w:hAnsi="Arial" w:cs="Arial"/>
                <w:b/>
                <w:bCs/>
                <w:color w:val="FFFFFF"/>
                <w:sz w:val="18"/>
                <w:szCs w:val="18"/>
              </w:rPr>
              <w:t>Ansvar: Daglig leder/Administrativ leder</w:t>
            </w:r>
          </w:p>
        </w:tc>
      </w:tr>
      <w:tr w:rsidR="00F874A6" w14:paraId="1842847F"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3ABC857A" w14:textId="77777777" w:rsidR="00F874A6" w:rsidRDefault="0026404C">
            <w:r>
              <w:rPr>
                <w:rFonts w:ascii="Arial" w:eastAsia="Arial" w:hAnsi="Arial" w:cs="Arial"/>
                <w:sz w:val="18"/>
                <w:szCs w:val="18"/>
              </w:rPr>
              <w:t>Kartlegging av arbeidsmiljø</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6D595C9A" w14:textId="77777777" w:rsidR="00F874A6" w:rsidRDefault="0026404C">
            <w:r>
              <w:rPr>
                <w:rFonts w:ascii="Arial" w:eastAsia="Arial" w:hAnsi="Arial" w:cs="Arial"/>
                <w:sz w:val="18"/>
                <w:szCs w:val="18"/>
              </w:rPr>
              <w:t>Årlig gjennomgang, inkludert medarbeidersamtaler</w:t>
            </w:r>
          </w:p>
        </w:tc>
      </w:tr>
      <w:tr w:rsidR="00F874A6" w14:paraId="587A01FE"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4AE1BC0D" w14:textId="77777777" w:rsidR="00F874A6" w:rsidRDefault="0026404C">
            <w:r>
              <w:rPr>
                <w:rFonts w:ascii="Arial" w:eastAsia="Arial" w:hAnsi="Arial" w:cs="Arial"/>
                <w:sz w:val="18"/>
                <w:szCs w:val="18"/>
              </w:rPr>
              <w:t>Førstehjelpsutstyr</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50F8163D" w14:textId="77777777" w:rsidR="00F874A6" w:rsidRDefault="0026404C">
            <w:r>
              <w:rPr>
                <w:rFonts w:ascii="Arial" w:eastAsia="Arial" w:hAnsi="Arial" w:cs="Arial"/>
                <w:sz w:val="18"/>
                <w:szCs w:val="18"/>
              </w:rPr>
              <w:t>Årlig gjennomgang av hjertestarter, innen 28.09</w:t>
            </w:r>
          </w:p>
        </w:tc>
      </w:tr>
    </w:tbl>
    <w:p w14:paraId="5BAB5353" w14:textId="77777777" w:rsidR="00F874A6" w:rsidRDefault="00F874A6">
      <w:pPr>
        <w:spacing w:after="1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4"/>
        <w:gridCol w:w="6562"/>
      </w:tblGrid>
      <w:tr w:rsidR="00F874A6" w14:paraId="02925839" w14:textId="77777777">
        <w:tc>
          <w:tcPr>
            <w:tcW w:w="175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56A88020" w14:textId="77777777" w:rsidR="00F874A6" w:rsidRDefault="0026404C">
            <w:r>
              <w:rPr>
                <w:rFonts w:ascii="Arial" w:eastAsia="Arial" w:hAnsi="Arial" w:cs="Arial"/>
                <w:b/>
                <w:bCs/>
                <w:color w:val="FFFFFF"/>
                <w:sz w:val="18"/>
                <w:szCs w:val="18"/>
              </w:rPr>
              <w:t>Område: Brannsikkerhet</w:t>
            </w:r>
          </w:p>
        </w:tc>
        <w:tc>
          <w:tcPr>
            <w:tcW w:w="325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194837D3" w14:textId="77777777" w:rsidR="00F874A6" w:rsidRDefault="0026404C">
            <w:r>
              <w:rPr>
                <w:rFonts w:ascii="Arial" w:eastAsia="Arial" w:hAnsi="Arial" w:cs="Arial"/>
                <w:b/>
                <w:bCs/>
                <w:color w:val="FFFFFF"/>
                <w:sz w:val="18"/>
                <w:szCs w:val="18"/>
              </w:rPr>
              <w:t>Ansvar: Daglig leder/Administrativ leder</w:t>
            </w:r>
          </w:p>
        </w:tc>
      </w:tr>
      <w:tr w:rsidR="00F874A6" w14:paraId="359BFA42"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434F2985" w14:textId="77777777" w:rsidR="00F874A6" w:rsidRDefault="0026404C">
            <w:r>
              <w:rPr>
                <w:rFonts w:ascii="Arial" w:eastAsia="Arial" w:hAnsi="Arial" w:cs="Arial"/>
                <w:sz w:val="18"/>
                <w:szCs w:val="18"/>
              </w:rPr>
              <w:t>Brannvernansvarlig</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4EF8B09B" w14:textId="77777777" w:rsidR="00F874A6" w:rsidRDefault="0026404C">
            <w:r>
              <w:rPr>
                <w:rFonts w:ascii="Arial" w:eastAsia="Arial" w:hAnsi="Arial" w:cs="Arial"/>
                <w:sz w:val="18"/>
                <w:szCs w:val="18"/>
              </w:rPr>
              <w:t>Daglig leder, årlig gjennomgang</w:t>
            </w:r>
          </w:p>
        </w:tc>
      </w:tr>
      <w:tr w:rsidR="00F874A6" w14:paraId="456FA594"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3BDC888C" w14:textId="77777777" w:rsidR="00F874A6" w:rsidRDefault="0026404C">
            <w:r>
              <w:rPr>
                <w:rFonts w:ascii="Arial" w:eastAsia="Arial" w:hAnsi="Arial" w:cs="Arial"/>
                <w:sz w:val="18"/>
                <w:szCs w:val="18"/>
              </w:rPr>
              <w:t>Brannøvelser</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166F4325" w14:textId="77777777" w:rsidR="00F874A6" w:rsidRDefault="0026404C">
            <w:r>
              <w:rPr>
                <w:rFonts w:ascii="Arial" w:eastAsia="Arial" w:hAnsi="Arial" w:cs="Arial"/>
                <w:sz w:val="18"/>
                <w:szCs w:val="18"/>
              </w:rPr>
              <w:t>Årlig på høsten</w:t>
            </w:r>
          </w:p>
        </w:tc>
      </w:tr>
      <w:tr w:rsidR="00F874A6" w14:paraId="24793B92"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672FEF03" w14:textId="77777777" w:rsidR="00F874A6" w:rsidRDefault="0026404C">
            <w:r>
              <w:rPr>
                <w:rFonts w:ascii="Arial" w:eastAsia="Arial" w:hAnsi="Arial" w:cs="Arial"/>
                <w:sz w:val="18"/>
                <w:szCs w:val="18"/>
              </w:rPr>
              <w:t>Risikovurdering av brannsikkerheten</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34F13489" w14:textId="77777777" w:rsidR="00F874A6" w:rsidRDefault="0026404C">
            <w:r>
              <w:rPr>
                <w:rFonts w:ascii="Arial" w:eastAsia="Arial" w:hAnsi="Arial" w:cs="Arial"/>
                <w:sz w:val="18"/>
                <w:szCs w:val="18"/>
              </w:rPr>
              <w:t>Årlig på høsten</w:t>
            </w:r>
          </w:p>
        </w:tc>
      </w:tr>
      <w:tr w:rsidR="00F874A6" w14:paraId="408F7C7A"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59EF14AC" w14:textId="77777777" w:rsidR="00F874A6" w:rsidRDefault="0026404C">
            <w:r>
              <w:rPr>
                <w:rFonts w:ascii="Arial" w:eastAsia="Arial" w:hAnsi="Arial" w:cs="Arial"/>
                <w:sz w:val="18"/>
                <w:szCs w:val="18"/>
              </w:rPr>
              <w:t>Brannvernutstyr</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43F8F302" w14:textId="77777777" w:rsidR="00F874A6" w:rsidRDefault="0026404C">
            <w:r>
              <w:rPr>
                <w:rFonts w:ascii="Arial" w:eastAsia="Arial" w:hAnsi="Arial" w:cs="Arial"/>
                <w:sz w:val="18"/>
                <w:szCs w:val="18"/>
              </w:rPr>
              <w:t>Årlig på høsten</w:t>
            </w:r>
          </w:p>
        </w:tc>
      </w:tr>
    </w:tbl>
    <w:p w14:paraId="5BA72B9C" w14:textId="77777777" w:rsidR="00F874A6" w:rsidRDefault="00F874A6">
      <w:pPr>
        <w:spacing w:after="1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4"/>
        <w:gridCol w:w="6562"/>
      </w:tblGrid>
      <w:tr w:rsidR="00F874A6" w14:paraId="44298382" w14:textId="77777777">
        <w:tc>
          <w:tcPr>
            <w:tcW w:w="175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3740F0F7" w14:textId="77777777" w:rsidR="00F874A6" w:rsidRDefault="0026404C">
            <w:r>
              <w:rPr>
                <w:rFonts w:ascii="Arial" w:eastAsia="Arial" w:hAnsi="Arial" w:cs="Arial"/>
                <w:b/>
                <w:bCs/>
                <w:color w:val="FFFFFF"/>
                <w:sz w:val="18"/>
                <w:szCs w:val="18"/>
              </w:rPr>
              <w:t>Område: Ytre miljø</w:t>
            </w:r>
          </w:p>
        </w:tc>
        <w:tc>
          <w:tcPr>
            <w:tcW w:w="325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5168FFC8" w14:textId="77777777" w:rsidR="00F874A6" w:rsidRDefault="0026404C">
            <w:r>
              <w:rPr>
                <w:rFonts w:ascii="Arial" w:eastAsia="Arial" w:hAnsi="Arial" w:cs="Arial"/>
                <w:b/>
                <w:bCs/>
                <w:color w:val="FFFFFF"/>
                <w:sz w:val="18"/>
                <w:szCs w:val="18"/>
              </w:rPr>
              <w:t>Ansvar: Daglig leder/Administrativ leder</w:t>
            </w:r>
          </w:p>
        </w:tc>
      </w:tr>
      <w:tr w:rsidR="00F874A6" w14:paraId="43335500"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07A6E2A1" w14:textId="77777777" w:rsidR="00F874A6" w:rsidRDefault="0026404C">
            <w:r>
              <w:rPr>
                <w:rFonts w:ascii="Arial" w:eastAsia="Arial" w:hAnsi="Arial" w:cs="Arial"/>
                <w:sz w:val="18"/>
                <w:szCs w:val="18"/>
              </w:rPr>
              <w:t>Avfall</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2850EA25" w14:textId="77777777" w:rsidR="00F874A6" w:rsidRDefault="0026404C">
            <w:proofErr w:type="gramStart"/>
            <w:r>
              <w:rPr>
                <w:rFonts w:ascii="Arial" w:eastAsia="Arial" w:hAnsi="Arial" w:cs="Arial"/>
                <w:sz w:val="18"/>
                <w:szCs w:val="18"/>
              </w:rPr>
              <w:t>Fokus</w:t>
            </w:r>
            <w:proofErr w:type="gramEnd"/>
            <w:r>
              <w:rPr>
                <w:rFonts w:ascii="Arial" w:eastAsia="Arial" w:hAnsi="Arial" w:cs="Arial"/>
                <w:sz w:val="18"/>
                <w:szCs w:val="18"/>
              </w:rPr>
              <w:t xml:space="preserve"> på kildesortering. Rydding for å unngå forsøpling, spesielt utendørs.</w:t>
            </w:r>
          </w:p>
        </w:tc>
      </w:tr>
      <w:tr w:rsidR="00F874A6" w14:paraId="2A7A0E88"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2350A663" w14:textId="77777777" w:rsidR="00F874A6" w:rsidRDefault="0026404C">
            <w:r>
              <w:rPr>
                <w:rFonts w:ascii="Arial" w:eastAsia="Arial" w:hAnsi="Arial" w:cs="Arial"/>
                <w:sz w:val="18"/>
                <w:szCs w:val="18"/>
              </w:rPr>
              <w:t>Ytre utseende (rasfare, skilting, strøing etc.)</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680BDF15" w14:textId="77777777" w:rsidR="00F874A6" w:rsidRDefault="0026404C">
            <w:r>
              <w:rPr>
                <w:rFonts w:ascii="Arial" w:eastAsia="Arial" w:hAnsi="Arial" w:cs="Arial"/>
                <w:sz w:val="18"/>
                <w:szCs w:val="18"/>
              </w:rPr>
              <w:t>Daglig kontroll og håndtering ved avviksrapportering</w:t>
            </w:r>
          </w:p>
        </w:tc>
      </w:tr>
      <w:tr w:rsidR="00F874A6" w14:paraId="38637897"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278C5272" w14:textId="77777777" w:rsidR="00F874A6" w:rsidRDefault="0026404C">
            <w:r>
              <w:rPr>
                <w:rFonts w:ascii="Arial" w:eastAsia="Arial" w:hAnsi="Arial" w:cs="Arial"/>
                <w:sz w:val="18"/>
                <w:szCs w:val="18"/>
              </w:rPr>
              <w:t>Generelt vedlikehold inkl. bruk av maskiner</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4D43AD7D" w14:textId="77777777" w:rsidR="00F874A6" w:rsidRDefault="0026404C">
            <w:r>
              <w:rPr>
                <w:rFonts w:ascii="Arial" w:eastAsia="Arial" w:hAnsi="Arial" w:cs="Arial"/>
                <w:sz w:val="18"/>
                <w:szCs w:val="18"/>
              </w:rPr>
              <w:t>Egne rutiner for brukere av maskiner. Opplæring av fagpersoner er krav (BYM / Akershus Traktor). Nye maskiner utløser nytt krav om instruks.</w:t>
            </w:r>
          </w:p>
        </w:tc>
      </w:tr>
      <w:tr w:rsidR="00F874A6" w14:paraId="44239ED5"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5B160D13" w14:textId="77777777" w:rsidR="00F874A6" w:rsidRDefault="0026404C">
            <w:r>
              <w:rPr>
                <w:rFonts w:ascii="Arial" w:eastAsia="Arial" w:hAnsi="Arial" w:cs="Arial"/>
                <w:sz w:val="18"/>
                <w:szCs w:val="18"/>
              </w:rPr>
              <w:t>Orden og renhold inkludert dusj og garderober</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78007208" w14:textId="77777777" w:rsidR="00F874A6" w:rsidRDefault="0026404C">
            <w:r>
              <w:rPr>
                <w:rFonts w:ascii="Arial" w:eastAsia="Arial" w:hAnsi="Arial" w:cs="Arial"/>
                <w:sz w:val="18"/>
                <w:szCs w:val="18"/>
              </w:rPr>
              <w:t xml:space="preserve">Ukentlig renhold av ekstern </w:t>
            </w:r>
            <w:proofErr w:type="spellStart"/>
            <w:r>
              <w:rPr>
                <w:rFonts w:ascii="Arial" w:eastAsia="Arial" w:hAnsi="Arial" w:cs="Arial"/>
                <w:sz w:val="18"/>
                <w:szCs w:val="18"/>
              </w:rPr>
              <w:t>renholdsavtale</w:t>
            </w:r>
            <w:proofErr w:type="spellEnd"/>
          </w:p>
        </w:tc>
      </w:tr>
    </w:tbl>
    <w:p w14:paraId="25912A05" w14:textId="77777777" w:rsidR="00F874A6" w:rsidRDefault="00F874A6">
      <w:pPr>
        <w:spacing w:after="1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4"/>
        <w:gridCol w:w="6562"/>
      </w:tblGrid>
      <w:tr w:rsidR="00F874A6" w14:paraId="0629D074" w14:textId="77777777">
        <w:tc>
          <w:tcPr>
            <w:tcW w:w="175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4D05D716" w14:textId="77777777" w:rsidR="00F874A6" w:rsidRDefault="0026404C">
            <w:r>
              <w:rPr>
                <w:rFonts w:ascii="Arial" w:eastAsia="Arial" w:hAnsi="Arial" w:cs="Arial"/>
                <w:b/>
                <w:bCs/>
                <w:color w:val="FFFFFF"/>
                <w:sz w:val="18"/>
                <w:szCs w:val="18"/>
              </w:rPr>
              <w:t>Område: Beredskap</w:t>
            </w:r>
          </w:p>
        </w:tc>
        <w:tc>
          <w:tcPr>
            <w:tcW w:w="325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74193597" w14:textId="77777777" w:rsidR="00F874A6" w:rsidRDefault="0026404C">
            <w:r>
              <w:rPr>
                <w:rFonts w:ascii="Arial" w:eastAsia="Arial" w:hAnsi="Arial" w:cs="Arial"/>
                <w:b/>
                <w:bCs/>
                <w:color w:val="FFFFFF"/>
                <w:sz w:val="18"/>
                <w:szCs w:val="18"/>
              </w:rPr>
              <w:t>Ansvar: Daglig leder</w:t>
            </w:r>
          </w:p>
        </w:tc>
      </w:tr>
      <w:tr w:rsidR="00F874A6" w14:paraId="2CE9BE3F"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0D2EA984" w14:textId="77777777" w:rsidR="00F874A6" w:rsidRDefault="0026404C">
            <w:r>
              <w:rPr>
                <w:rFonts w:ascii="Arial" w:eastAsia="Arial" w:hAnsi="Arial" w:cs="Arial"/>
                <w:sz w:val="18"/>
                <w:szCs w:val="18"/>
              </w:rPr>
              <w:t>Kritikkverdige forhold</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5229E958" w14:textId="77777777" w:rsidR="00F874A6" w:rsidRDefault="0026404C">
            <w:r>
              <w:rPr>
                <w:rFonts w:ascii="Arial" w:eastAsia="Arial" w:hAnsi="Arial" w:cs="Arial"/>
                <w:sz w:val="18"/>
                <w:szCs w:val="18"/>
              </w:rPr>
              <w:t>Beredskapsplan på ready.no følges. Avviksrapporter følges opp.</w:t>
            </w:r>
          </w:p>
        </w:tc>
      </w:tr>
      <w:tr w:rsidR="00F874A6" w14:paraId="3754E76A"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1E34323B" w14:textId="77777777" w:rsidR="00F874A6" w:rsidRDefault="0026404C">
            <w:r>
              <w:rPr>
                <w:rFonts w:ascii="Arial" w:eastAsia="Arial" w:hAnsi="Arial" w:cs="Arial"/>
                <w:sz w:val="18"/>
                <w:szCs w:val="18"/>
              </w:rPr>
              <w:t>Trakassering og seksuelle overgrep</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5377D5E0" w14:textId="77777777" w:rsidR="00F874A6" w:rsidRDefault="0026404C">
            <w:r>
              <w:rPr>
                <w:rFonts w:ascii="Arial" w:eastAsia="Arial" w:hAnsi="Arial" w:cs="Arial"/>
                <w:sz w:val="18"/>
                <w:szCs w:val="18"/>
              </w:rPr>
              <w:t>Avviksrapporter følges opp og håndteres av daglig leder/hovedstyrets leder</w:t>
            </w:r>
          </w:p>
        </w:tc>
      </w:tr>
      <w:tr w:rsidR="00F874A6" w14:paraId="3CEAEA47"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4F3E9CB5" w14:textId="77777777" w:rsidR="00F874A6" w:rsidRDefault="0026404C">
            <w:r>
              <w:rPr>
                <w:rFonts w:ascii="Arial" w:eastAsia="Arial" w:hAnsi="Arial" w:cs="Arial"/>
                <w:sz w:val="18"/>
                <w:szCs w:val="18"/>
              </w:rPr>
              <w:t>Ulykker med alvorlig personskade (dødsfall ansatt/medlem)</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300EA55F" w14:textId="77777777" w:rsidR="00F874A6" w:rsidRDefault="0026404C">
            <w:r>
              <w:rPr>
                <w:rFonts w:ascii="Arial" w:eastAsia="Arial" w:hAnsi="Arial" w:cs="Arial"/>
                <w:sz w:val="18"/>
                <w:szCs w:val="18"/>
              </w:rPr>
              <w:t>Avviksrapporter følges opp. Beredskapsplan på ready.no.</w:t>
            </w:r>
          </w:p>
        </w:tc>
      </w:tr>
      <w:tr w:rsidR="00F874A6" w14:paraId="6C0721AF"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1B2A8B8C" w14:textId="77777777" w:rsidR="00F874A6" w:rsidRDefault="0026404C">
            <w:r>
              <w:rPr>
                <w:rFonts w:ascii="Arial" w:eastAsia="Arial" w:hAnsi="Arial" w:cs="Arial"/>
                <w:sz w:val="18"/>
                <w:szCs w:val="18"/>
              </w:rPr>
              <w:t>Pressehåndtering</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4A3846F6" w14:textId="42A114E7" w:rsidR="00F874A6" w:rsidRDefault="0026404C">
            <w:r>
              <w:rPr>
                <w:rFonts w:ascii="Arial" w:eastAsia="Arial" w:hAnsi="Arial" w:cs="Arial"/>
                <w:sz w:val="18"/>
                <w:szCs w:val="18"/>
              </w:rPr>
              <w:t>Ivaretas av aktuelle idretter, med bistand fra daglig leder</w:t>
            </w:r>
            <w:r w:rsidR="00BA3ED4">
              <w:rPr>
                <w:rFonts w:ascii="Arial" w:eastAsia="Arial" w:hAnsi="Arial" w:cs="Arial"/>
                <w:sz w:val="18"/>
                <w:szCs w:val="18"/>
              </w:rPr>
              <w:t xml:space="preserve"> eller styrets </w:t>
            </w:r>
            <w:proofErr w:type="spellStart"/>
            <w:r w:rsidR="00BA3ED4">
              <w:rPr>
                <w:rFonts w:ascii="Arial" w:eastAsia="Arial" w:hAnsi="Arial" w:cs="Arial"/>
                <w:sz w:val="18"/>
                <w:szCs w:val="18"/>
              </w:rPr>
              <w:t>leder</w:t>
            </w:r>
            <w:r>
              <w:rPr>
                <w:rFonts w:ascii="Arial" w:eastAsia="Arial" w:hAnsi="Arial" w:cs="Arial"/>
                <w:sz w:val="18"/>
                <w:szCs w:val="18"/>
              </w:rPr>
              <w:t>ved</w:t>
            </w:r>
            <w:proofErr w:type="spellEnd"/>
            <w:r>
              <w:rPr>
                <w:rFonts w:ascii="Arial" w:eastAsia="Arial" w:hAnsi="Arial" w:cs="Arial"/>
                <w:sz w:val="18"/>
                <w:szCs w:val="18"/>
              </w:rPr>
              <w:t xml:space="preserve"> behov</w:t>
            </w:r>
          </w:p>
        </w:tc>
      </w:tr>
    </w:tbl>
    <w:p w14:paraId="68A41A00" w14:textId="77777777" w:rsidR="00F874A6" w:rsidRDefault="00F874A6">
      <w:pPr>
        <w:spacing w:after="1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4"/>
        <w:gridCol w:w="6562"/>
      </w:tblGrid>
      <w:tr w:rsidR="00F874A6" w14:paraId="2200E1AB" w14:textId="77777777">
        <w:tc>
          <w:tcPr>
            <w:tcW w:w="175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7A8673B3" w14:textId="77777777" w:rsidR="00F874A6" w:rsidRDefault="0026404C">
            <w:r>
              <w:rPr>
                <w:rFonts w:ascii="Arial" w:eastAsia="Arial" w:hAnsi="Arial" w:cs="Arial"/>
                <w:b/>
                <w:bCs/>
                <w:color w:val="FFFFFF"/>
                <w:sz w:val="18"/>
                <w:szCs w:val="18"/>
              </w:rPr>
              <w:t>Område: Sykefraværsarbeid</w:t>
            </w:r>
          </w:p>
        </w:tc>
        <w:tc>
          <w:tcPr>
            <w:tcW w:w="325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131183FB" w14:textId="77777777" w:rsidR="00F874A6" w:rsidRDefault="0026404C">
            <w:r>
              <w:rPr>
                <w:rFonts w:ascii="Arial" w:eastAsia="Arial" w:hAnsi="Arial" w:cs="Arial"/>
                <w:b/>
                <w:bCs/>
                <w:color w:val="FFFFFF"/>
                <w:sz w:val="18"/>
                <w:szCs w:val="18"/>
              </w:rPr>
              <w:t>Ansvar: Daglig leder</w:t>
            </w:r>
          </w:p>
        </w:tc>
      </w:tr>
      <w:tr w:rsidR="00F874A6" w14:paraId="099FB9AF" w14:textId="77777777">
        <w:tc>
          <w:tcPr>
            <w:tcW w:w="17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16DE1A6A" w14:textId="77777777" w:rsidR="00F874A6" w:rsidRDefault="0026404C">
            <w:r>
              <w:rPr>
                <w:rFonts w:ascii="Arial" w:eastAsia="Arial" w:hAnsi="Arial" w:cs="Arial"/>
                <w:sz w:val="18"/>
                <w:szCs w:val="18"/>
              </w:rPr>
              <w:t>Individuell oppfølging</w:t>
            </w:r>
          </w:p>
        </w:tc>
        <w:tc>
          <w:tcPr>
            <w:tcW w:w="3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61A81E4F" w14:textId="77777777" w:rsidR="00F874A6" w:rsidRDefault="0026404C">
            <w:r>
              <w:rPr>
                <w:rFonts w:ascii="Arial" w:eastAsia="Arial" w:hAnsi="Arial" w:cs="Arial"/>
                <w:sz w:val="18"/>
                <w:szCs w:val="18"/>
              </w:rPr>
              <w:t>Oppfølging ivaretas av daglig leder i samarbeid med avdelingene, samt samarbeid med relevante instanser, f.eks. NAV</w:t>
            </w:r>
          </w:p>
        </w:tc>
      </w:tr>
    </w:tbl>
    <w:p w14:paraId="4FA32126" w14:textId="77777777" w:rsidR="00F874A6" w:rsidRDefault="00F874A6">
      <w:pPr>
        <w:pageBreakBefore/>
      </w:pPr>
    </w:p>
    <w:p w14:paraId="403B9FF2" w14:textId="77777777" w:rsidR="00F874A6" w:rsidRDefault="0026404C">
      <w:pPr>
        <w:pStyle w:val="Overskrift1"/>
        <w:spacing w:before="320" w:after="140"/>
      </w:pPr>
      <w:bookmarkStart w:id="8" w:name="_Toc239839999"/>
      <w:bookmarkStart w:id="9" w:name="_Toc239840537"/>
      <w:r>
        <w:rPr>
          <w:rFonts w:ascii="Arial" w:eastAsia="Arial" w:hAnsi="Arial" w:cs="Arial"/>
          <w:b/>
          <w:bCs/>
          <w:color w:val="000000"/>
          <w:sz w:val="28"/>
          <w:szCs w:val="28"/>
        </w:rPr>
        <w:t>4. HMS-krav</w:t>
      </w:r>
      <w:bookmarkEnd w:id="8"/>
      <w:bookmarkEnd w:id="9"/>
    </w:p>
    <w:p w14:paraId="4A73EB65" w14:textId="77777777" w:rsidR="00F874A6" w:rsidRDefault="0026404C">
      <w:pPr>
        <w:pStyle w:val="Overskrift2"/>
        <w:spacing w:before="220" w:after="110"/>
      </w:pPr>
      <w:bookmarkStart w:id="10" w:name="_Toc239840000"/>
      <w:bookmarkStart w:id="11" w:name="_Toc239840538"/>
      <w:r>
        <w:rPr>
          <w:rFonts w:ascii="Arial" w:eastAsia="Arial" w:hAnsi="Arial" w:cs="Arial"/>
          <w:b/>
          <w:bCs/>
          <w:color w:val="000000"/>
          <w:sz w:val="23"/>
          <w:szCs w:val="23"/>
        </w:rPr>
        <w:t>Myndighetene</w:t>
      </w:r>
      <w:bookmarkEnd w:id="10"/>
      <w:bookmarkEnd w:id="11"/>
    </w:p>
    <w:p w14:paraId="5C1A4B6B" w14:textId="77777777" w:rsidR="00F874A6" w:rsidRDefault="0026404C">
      <w:pPr>
        <w:spacing w:after="140"/>
      </w:pPr>
      <w:r>
        <w:rPr>
          <w:rFonts w:ascii="Arial" w:eastAsia="Arial" w:hAnsi="Arial" w:cs="Arial"/>
        </w:rPr>
        <w:t>Disse HMS-kravene gjelder for Ready IF:</w:t>
      </w:r>
    </w:p>
    <w:p w14:paraId="77CC3DE1" w14:textId="77777777" w:rsidR="00F874A6" w:rsidRDefault="0026404C">
      <w:pPr>
        <w:pStyle w:val="Listeavsnitt"/>
        <w:numPr>
          <w:ilvl w:val="0"/>
          <w:numId w:val="1"/>
        </w:numPr>
        <w:spacing w:after="60"/>
      </w:pPr>
      <w:r>
        <w:rPr>
          <w:rFonts w:ascii="Arial" w:eastAsia="Arial" w:hAnsi="Arial" w:cs="Arial"/>
        </w:rPr>
        <w:t>Internkontroll – Arbeidsmiljø, Brann og eksplosjonsvern</w:t>
      </w:r>
    </w:p>
    <w:p w14:paraId="716EE429" w14:textId="77777777" w:rsidR="00F874A6" w:rsidRDefault="0026404C">
      <w:pPr>
        <w:pStyle w:val="Listeavsnitt"/>
        <w:numPr>
          <w:ilvl w:val="0"/>
          <w:numId w:val="1"/>
        </w:numPr>
        <w:spacing w:after="60"/>
      </w:pPr>
      <w:r>
        <w:rPr>
          <w:rFonts w:ascii="Arial" w:eastAsia="Arial" w:hAnsi="Arial" w:cs="Arial"/>
        </w:rPr>
        <w:t>El-sikkerhet</w:t>
      </w:r>
    </w:p>
    <w:p w14:paraId="4633E9D0" w14:textId="77777777" w:rsidR="00F874A6" w:rsidRDefault="0026404C">
      <w:pPr>
        <w:pStyle w:val="Listeavsnitt"/>
        <w:numPr>
          <w:ilvl w:val="0"/>
          <w:numId w:val="1"/>
        </w:numPr>
        <w:spacing w:after="60"/>
      </w:pPr>
      <w:r>
        <w:rPr>
          <w:rFonts w:ascii="Arial" w:eastAsia="Arial" w:hAnsi="Arial" w:cs="Arial"/>
        </w:rPr>
        <w:t>Forbrukertjenester – Forurensning, Miljø og helse</w:t>
      </w:r>
    </w:p>
    <w:p w14:paraId="509DA036" w14:textId="77777777" w:rsidR="00F874A6" w:rsidRDefault="0026404C">
      <w:pPr>
        <w:pStyle w:val="Listeavsnitt"/>
        <w:numPr>
          <w:ilvl w:val="0"/>
          <w:numId w:val="1"/>
        </w:numPr>
        <w:spacing w:after="60"/>
      </w:pPr>
      <w:r>
        <w:rPr>
          <w:rFonts w:ascii="Arial" w:eastAsia="Arial" w:hAnsi="Arial" w:cs="Arial"/>
        </w:rPr>
        <w:t>Produkter</w:t>
      </w:r>
    </w:p>
    <w:p w14:paraId="4A1814AE" w14:textId="77777777" w:rsidR="00F874A6" w:rsidRDefault="0026404C">
      <w:pPr>
        <w:spacing w:after="140"/>
      </w:pPr>
      <w:r>
        <w:rPr>
          <w:rFonts w:ascii="Arial" w:eastAsia="Arial" w:hAnsi="Arial" w:cs="Arial"/>
        </w:rPr>
        <w:t>Basert på disse vurderes Internkontroll, Arbeidsmiljø og Brann- og eksplosjonsvern å være de viktigste for idrettslaget. Daglig leder har ansvaret for at relevante/gjeldende instrukser følges opp.</w:t>
      </w:r>
    </w:p>
    <w:p w14:paraId="18DE219E" w14:textId="77777777" w:rsidR="00F874A6" w:rsidRDefault="0026404C">
      <w:pPr>
        <w:pStyle w:val="Overskrift2"/>
        <w:spacing w:before="220" w:after="110"/>
      </w:pPr>
      <w:bookmarkStart w:id="12" w:name="_Toc239840001"/>
      <w:bookmarkStart w:id="13" w:name="_Toc239840539"/>
      <w:r>
        <w:rPr>
          <w:rFonts w:ascii="Arial" w:eastAsia="Arial" w:hAnsi="Arial" w:cs="Arial"/>
          <w:b/>
          <w:bCs/>
          <w:color w:val="000000"/>
          <w:sz w:val="23"/>
          <w:szCs w:val="23"/>
        </w:rPr>
        <w:t>Forsikring</w:t>
      </w:r>
      <w:bookmarkEnd w:id="12"/>
      <w:bookmarkEnd w:id="13"/>
    </w:p>
    <w:p w14:paraId="1CBC6C0A" w14:textId="77777777" w:rsidR="00F874A6" w:rsidRDefault="0026404C">
      <w:pPr>
        <w:pStyle w:val="Listeavsnitt"/>
        <w:numPr>
          <w:ilvl w:val="0"/>
          <w:numId w:val="1"/>
        </w:numPr>
        <w:spacing w:after="60"/>
      </w:pPr>
      <w:r>
        <w:rPr>
          <w:rFonts w:ascii="Arial" w:eastAsia="Arial" w:hAnsi="Arial" w:cs="Arial"/>
        </w:rPr>
        <w:t>Forsikring er tegnet hos Gjensidige forsikring for «ideelle organisasjoner»</w:t>
      </w:r>
    </w:p>
    <w:p w14:paraId="0389739C" w14:textId="77777777" w:rsidR="00F874A6" w:rsidRDefault="0026404C">
      <w:pPr>
        <w:pStyle w:val="Listeavsnitt"/>
        <w:numPr>
          <w:ilvl w:val="0"/>
          <w:numId w:val="1"/>
        </w:numPr>
        <w:spacing w:after="60"/>
      </w:pPr>
      <w:r>
        <w:rPr>
          <w:rFonts w:ascii="Arial" w:eastAsia="Arial" w:hAnsi="Arial" w:cs="Arial"/>
        </w:rPr>
        <w:t>Forsikringen gjelder alle aktive medlemmer, inkludert arrangøransvar</w:t>
      </w:r>
    </w:p>
    <w:p w14:paraId="4B24CF15" w14:textId="77777777" w:rsidR="00F874A6" w:rsidRDefault="0026404C">
      <w:pPr>
        <w:pStyle w:val="Listeavsnitt"/>
        <w:numPr>
          <w:ilvl w:val="0"/>
          <w:numId w:val="1"/>
        </w:numPr>
        <w:spacing w:after="60"/>
      </w:pPr>
      <w:r>
        <w:rPr>
          <w:rFonts w:ascii="Arial" w:eastAsia="Arial" w:hAnsi="Arial" w:cs="Arial"/>
        </w:rPr>
        <w:t>Innhold: Bedriftsansvarsforsikring og kriminalitetsforsikring</w:t>
      </w:r>
    </w:p>
    <w:p w14:paraId="5E29474C" w14:textId="77777777" w:rsidR="00F874A6" w:rsidRDefault="0026404C">
      <w:pPr>
        <w:pStyle w:val="Listeavsnitt"/>
        <w:numPr>
          <w:ilvl w:val="0"/>
          <w:numId w:val="1"/>
        </w:numPr>
        <w:spacing w:after="60"/>
      </w:pPr>
      <w:proofErr w:type="spellStart"/>
      <w:r>
        <w:rPr>
          <w:rFonts w:ascii="Arial" w:eastAsia="Arial" w:hAnsi="Arial" w:cs="Arial"/>
        </w:rPr>
        <w:t>Readyhuset</w:t>
      </w:r>
      <w:proofErr w:type="spellEnd"/>
      <w:r>
        <w:rPr>
          <w:rFonts w:ascii="Arial" w:eastAsia="Arial" w:hAnsi="Arial" w:cs="Arial"/>
        </w:rPr>
        <w:t xml:space="preserve"> AS er forsikret for klubbhus, garderober og øvrig lokaler gjennom eiendomsforsikring – forsamlingshus «super», eiendeler og inventar, annen bygning med høyttaler og lydanlegg</w:t>
      </w:r>
    </w:p>
    <w:p w14:paraId="70A1134F" w14:textId="77777777" w:rsidR="00F874A6" w:rsidRDefault="0026404C">
      <w:pPr>
        <w:pStyle w:val="Listeavsnitt"/>
        <w:numPr>
          <w:ilvl w:val="0"/>
          <w:numId w:val="1"/>
        </w:numPr>
        <w:spacing w:after="60"/>
      </w:pPr>
      <w:r>
        <w:rPr>
          <w:rFonts w:ascii="Arial" w:eastAsia="Arial" w:hAnsi="Arial" w:cs="Arial"/>
        </w:rPr>
        <w:t>Yrkesskadeforsikring for ansatte</w:t>
      </w:r>
    </w:p>
    <w:p w14:paraId="6E6EC2B2" w14:textId="77777777" w:rsidR="00F874A6" w:rsidRDefault="0026404C">
      <w:pPr>
        <w:pStyle w:val="Overskrift1"/>
        <w:spacing w:before="320" w:after="140"/>
      </w:pPr>
      <w:bookmarkStart w:id="14" w:name="_Toc239840002"/>
      <w:bookmarkStart w:id="15" w:name="_Toc239840540"/>
      <w:r>
        <w:rPr>
          <w:rFonts w:ascii="Arial" w:eastAsia="Arial" w:hAnsi="Arial" w:cs="Arial"/>
          <w:b/>
          <w:bCs/>
          <w:color w:val="000000"/>
          <w:sz w:val="28"/>
          <w:szCs w:val="28"/>
        </w:rPr>
        <w:t>5. HMS-rutiner</w:t>
      </w:r>
      <w:bookmarkEnd w:id="14"/>
      <w:bookmarkEnd w:id="15"/>
    </w:p>
    <w:p w14:paraId="2A301064" w14:textId="77777777" w:rsidR="00F874A6" w:rsidRDefault="0026404C">
      <w:pPr>
        <w:pStyle w:val="Overskrift2"/>
        <w:spacing w:before="220" w:after="110"/>
      </w:pPr>
      <w:bookmarkStart w:id="16" w:name="_Toc239840003"/>
      <w:bookmarkStart w:id="17" w:name="_Toc239840541"/>
      <w:r>
        <w:rPr>
          <w:rFonts w:ascii="Arial" w:eastAsia="Arial" w:hAnsi="Arial" w:cs="Arial"/>
          <w:b/>
          <w:bCs/>
          <w:color w:val="000000"/>
          <w:sz w:val="23"/>
          <w:szCs w:val="23"/>
        </w:rPr>
        <w:t>HMS-kartlegging</w:t>
      </w:r>
      <w:bookmarkEnd w:id="16"/>
      <w:bookmarkEnd w:id="17"/>
    </w:p>
    <w:p w14:paraId="10F18B32" w14:textId="77777777" w:rsidR="00F874A6" w:rsidRDefault="0026404C">
      <w:pPr>
        <w:spacing w:after="140"/>
      </w:pPr>
      <w:r>
        <w:rPr>
          <w:rFonts w:ascii="Arial" w:eastAsia="Arial" w:hAnsi="Arial" w:cs="Arial"/>
        </w:rPr>
        <w:t>Kartlegging er gjennomført i forbindelse med denne HMS-håndboken, ved eventuelle endringer i aktivitetene så vil oppdateringer gjennomføres. Daglig leder gjennomgår HMS-håndboken årlig på høsten.</w:t>
      </w:r>
    </w:p>
    <w:p w14:paraId="1D75BFDA" w14:textId="77777777" w:rsidR="00F874A6" w:rsidRDefault="0026404C">
      <w:pPr>
        <w:pStyle w:val="Overskrift2"/>
        <w:spacing w:before="220" w:after="110"/>
      </w:pPr>
      <w:bookmarkStart w:id="18" w:name="_Toc239840004"/>
      <w:bookmarkStart w:id="19" w:name="_Toc239840542"/>
      <w:r>
        <w:rPr>
          <w:rFonts w:ascii="Arial" w:eastAsia="Arial" w:hAnsi="Arial" w:cs="Arial"/>
          <w:b/>
          <w:bCs/>
          <w:color w:val="000000"/>
          <w:sz w:val="23"/>
          <w:szCs w:val="23"/>
        </w:rPr>
        <w:t>Risikovurdering</w:t>
      </w:r>
      <w:bookmarkEnd w:id="18"/>
      <w:bookmarkEnd w:id="19"/>
    </w:p>
    <w:p w14:paraId="494DDAFF" w14:textId="77777777" w:rsidR="00F874A6" w:rsidRDefault="0026404C">
      <w:pPr>
        <w:spacing w:after="140"/>
      </w:pPr>
      <w:r>
        <w:rPr>
          <w:rFonts w:ascii="Arial" w:eastAsia="Arial" w:hAnsi="Arial" w:cs="Arial"/>
        </w:rPr>
        <w:t>Daglig leder gjennomfører årlige risikovurderinger sammen med verneombud for å vurdere hva som kan forårsake skader eller sykdom på arbeidsplassen og iverksetter tiltak for å forebygge dette. Bygges det nye anlegg, eller nye situasjoner oppstår, oppdateres HMS-håndboken med risikovurdering ved behov. Den løpende risikovurderingen føres i det levende risikoregisteret «Risikovurdering Ready IF» (regneark), som oppdateres fortløpende og gjennomgås minst årlig og etter enhver alvorlig hendelse. For arbeidsulykk</w:t>
      </w:r>
      <w:r>
        <w:rPr>
          <w:rFonts w:ascii="Arial" w:eastAsia="Arial" w:hAnsi="Arial" w:cs="Arial"/>
        </w:rPr>
        <w:t>er og tilløp til arbeidsulykker med stort skadepotensiale følges i tillegg egen «Rutine for kartlegging og risikovurdering av arbeidsulykker og tilløp med stort skadepotensiale».</w:t>
      </w:r>
    </w:p>
    <w:p w14:paraId="4AD74972" w14:textId="77777777" w:rsidR="00F874A6" w:rsidRDefault="0026404C">
      <w:pPr>
        <w:spacing w:after="140"/>
      </w:pPr>
      <w:r>
        <w:rPr>
          <w:rFonts w:ascii="Arial" w:eastAsia="Arial" w:hAnsi="Arial" w:cs="Arial"/>
        </w:rPr>
        <w:t>Tre enkle spørsmål er kjernen i risikovurderingen:</w:t>
      </w:r>
    </w:p>
    <w:p w14:paraId="402967F7" w14:textId="77777777" w:rsidR="00F874A6" w:rsidRDefault="0026404C">
      <w:pPr>
        <w:pStyle w:val="Listeavsnitt"/>
        <w:numPr>
          <w:ilvl w:val="0"/>
          <w:numId w:val="1"/>
        </w:numPr>
        <w:spacing w:after="60"/>
      </w:pPr>
      <w:r>
        <w:rPr>
          <w:rFonts w:ascii="Arial" w:eastAsia="Arial" w:hAnsi="Arial" w:cs="Arial"/>
        </w:rPr>
        <w:t>Hva kan gå galt?</w:t>
      </w:r>
    </w:p>
    <w:p w14:paraId="0F86487F" w14:textId="77777777" w:rsidR="00F874A6" w:rsidRDefault="0026404C">
      <w:pPr>
        <w:pStyle w:val="Listeavsnitt"/>
        <w:numPr>
          <w:ilvl w:val="0"/>
          <w:numId w:val="1"/>
        </w:numPr>
        <w:spacing w:after="60"/>
      </w:pPr>
      <w:r>
        <w:rPr>
          <w:rFonts w:ascii="Arial" w:eastAsia="Arial" w:hAnsi="Arial" w:cs="Arial"/>
        </w:rPr>
        <w:t>Hva kan vi gjøre for å hindre dette?</w:t>
      </w:r>
    </w:p>
    <w:p w14:paraId="2D97FAD7" w14:textId="77777777" w:rsidR="00F874A6" w:rsidRDefault="0026404C">
      <w:pPr>
        <w:pStyle w:val="Listeavsnitt"/>
        <w:numPr>
          <w:ilvl w:val="0"/>
          <w:numId w:val="1"/>
        </w:numPr>
        <w:spacing w:after="60"/>
      </w:pPr>
      <w:r>
        <w:rPr>
          <w:rFonts w:ascii="Arial" w:eastAsia="Arial" w:hAnsi="Arial" w:cs="Arial"/>
        </w:rPr>
        <w:t>Hva kan vi gjøre for å redusere konsekvensene dersom det skjer?</w:t>
      </w:r>
    </w:p>
    <w:p w14:paraId="3A7EE79E" w14:textId="77777777" w:rsidR="00F874A6" w:rsidRDefault="0026404C">
      <w:pPr>
        <w:spacing w:after="140"/>
      </w:pPr>
      <w:r>
        <w:rPr>
          <w:rFonts w:ascii="Arial" w:eastAsia="Arial" w:hAnsi="Arial" w:cs="Arial"/>
        </w:rPr>
        <w:t>Alle avvik fra gjeldende rutiner/regelverk som er påvirket av HMS, skal meldes inn via eget «Avviksregister Ready IF» og «Avviksskjema Ready IF» (meldingsskjema for avvik/uønskede hendelser). Dette er avgjørende for å identifisere avvik og kunne gjøre utbedringer, samt at innrapporterte avvik kan være avgjørende ved eventuelle senskader.</w:t>
      </w:r>
    </w:p>
    <w:p w14:paraId="31886640" w14:textId="77777777" w:rsidR="00F874A6" w:rsidRDefault="0026404C">
      <w:pPr>
        <w:pBdr>
          <w:top w:val="single" w:sz="4" w:space="0" w:color="B7B7B7"/>
          <w:left w:val="single" w:sz="4" w:space="0" w:color="B7B7B7"/>
          <w:bottom w:val="single" w:sz="4" w:space="0" w:color="B7B7B7"/>
          <w:right w:val="single" w:sz="4" w:space="0" w:color="B7B7B7"/>
        </w:pBdr>
        <w:shd w:val="clear" w:color="auto" w:fill="DCE6F1"/>
        <w:spacing w:before="120" w:after="120"/>
      </w:pPr>
      <w:r>
        <w:rPr>
          <w:rFonts w:ascii="Arial" w:eastAsia="Arial" w:hAnsi="Arial" w:cs="Arial"/>
          <w:i/>
          <w:iCs/>
          <w:sz w:val="18"/>
          <w:szCs w:val="18"/>
        </w:rPr>
        <w:t xml:space="preserve">Historisk oversikt over risikoforhold (per høsten 2023) er erstattet av det levende regnearket «Risikovurdering Ready IF», som blant annet er oppdatert etter arbeidsulykken 05.08.2026 og gjennomgangen av vinterdriften på </w:t>
      </w:r>
      <w:proofErr w:type="spellStart"/>
      <w:r>
        <w:rPr>
          <w:rFonts w:ascii="Arial" w:eastAsia="Arial" w:hAnsi="Arial" w:cs="Arial"/>
          <w:i/>
          <w:iCs/>
          <w:sz w:val="18"/>
          <w:szCs w:val="18"/>
        </w:rPr>
        <w:t>Eckbobanen</w:t>
      </w:r>
      <w:proofErr w:type="spellEnd"/>
      <w:r>
        <w:rPr>
          <w:rFonts w:ascii="Arial" w:eastAsia="Arial" w:hAnsi="Arial" w:cs="Arial"/>
          <w:i/>
          <w:iCs/>
          <w:sz w:val="18"/>
          <w:szCs w:val="18"/>
        </w:rPr>
        <w:t>. Avvik og uønskede hendelser registreres løpende i «Avviksregister Ready IF».</w:t>
      </w:r>
    </w:p>
    <w:p w14:paraId="58C77486" w14:textId="77777777" w:rsidR="00F874A6" w:rsidRDefault="0026404C">
      <w:pPr>
        <w:pStyle w:val="Overskrift2"/>
        <w:spacing w:before="220" w:after="110"/>
      </w:pPr>
      <w:bookmarkStart w:id="20" w:name="_Toc239840005"/>
      <w:bookmarkStart w:id="21" w:name="_Toc239840543"/>
      <w:r>
        <w:rPr>
          <w:rFonts w:ascii="Arial" w:eastAsia="Arial" w:hAnsi="Arial" w:cs="Arial"/>
          <w:b/>
          <w:bCs/>
          <w:color w:val="000000"/>
          <w:sz w:val="23"/>
          <w:szCs w:val="23"/>
        </w:rPr>
        <w:t>Arbeidsmiljø</w:t>
      </w:r>
      <w:bookmarkEnd w:id="20"/>
      <w:bookmarkEnd w:id="21"/>
    </w:p>
    <w:p w14:paraId="76CE1942" w14:textId="77777777" w:rsidR="00F874A6" w:rsidRDefault="0026404C">
      <w:pPr>
        <w:spacing w:after="140"/>
      </w:pPr>
      <w:r>
        <w:rPr>
          <w:rFonts w:ascii="Arial" w:eastAsia="Arial" w:hAnsi="Arial" w:cs="Arial"/>
        </w:rPr>
        <w:t>Gjennom å sikre alle ansatte gode, trygge og personlighetsutviklende oppgaver skal vi skape et arbeidsmiljø som stimulerer oss til å være kreative, konstruktive og kritiske. Arbeidsmiljøet skal fremme arbeidsevne, læring, helse og trivsel/inkludering, og verne mot arbeidsrelatert sykdom, arbeidsulykker, miljøskadelig utslipp og avfall.</w:t>
      </w:r>
    </w:p>
    <w:p w14:paraId="5BABFE59" w14:textId="77777777" w:rsidR="00F874A6" w:rsidRDefault="0026404C">
      <w:pPr>
        <w:spacing w:before="160" w:after="90"/>
      </w:pPr>
      <w:r>
        <w:rPr>
          <w:rFonts w:ascii="Arial" w:eastAsia="Arial" w:hAnsi="Arial" w:cs="Arial"/>
          <w:b/>
          <w:bCs/>
          <w:color w:val="000000"/>
        </w:rPr>
        <w:t>Samarbeid og kommunikasjon</w:t>
      </w:r>
    </w:p>
    <w:p w14:paraId="70498275" w14:textId="77777777" w:rsidR="00F874A6" w:rsidRDefault="0026404C">
      <w:pPr>
        <w:spacing w:after="140"/>
      </w:pPr>
      <w:r>
        <w:rPr>
          <w:rFonts w:ascii="Arial" w:eastAsia="Arial" w:hAnsi="Arial" w:cs="Arial"/>
        </w:rPr>
        <w:t>Alle har et ansvar for å oppføre seg ordentlig i forhold til hverandre.</w:t>
      </w:r>
    </w:p>
    <w:p w14:paraId="4F1EB272" w14:textId="77777777" w:rsidR="00F874A6" w:rsidRDefault="0026404C">
      <w:pPr>
        <w:pStyle w:val="Listeavsnitt"/>
        <w:numPr>
          <w:ilvl w:val="0"/>
          <w:numId w:val="1"/>
        </w:numPr>
        <w:spacing w:after="60"/>
      </w:pPr>
      <w:r>
        <w:rPr>
          <w:rFonts w:ascii="Arial" w:eastAsia="Arial" w:hAnsi="Arial" w:cs="Arial"/>
        </w:rPr>
        <w:lastRenderedPageBreak/>
        <w:t>Mobbing og trakassering tolereres ikke.</w:t>
      </w:r>
    </w:p>
    <w:p w14:paraId="67B0A7A3" w14:textId="77777777" w:rsidR="00F874A6" w:rsidRDefault="0026404C">
      <w:pPr>
        <w:pStyle w:val="Listeavsnitt"/>
        <w:numPr>
          <w:ilvl w:val="0"/>
          <w:numId w:val="1"/>
        </w:numPr>
        <w:spacing w:after="60"/>
      </w:pPr>
      <w:r>
        <w:rPr>
          <w:rFonts w:ascii="Arial" w:eastAsia="Arial" w:hAnsi="Arial" w:cs="Arial"/>
        </w:rPr>
        <w:t>Alle behandles med likeverd og respekt.</w:t>
      </w:r>
    </w:p>
    <w:p w14:paraId="7F1C0B73" w14:textId="77777777" w:rsidR="00F874A6" w:rsidRDefault="0026404C">
      <w:pPr>
        <w:pStyle w:val="Listeavsnitt"/>
        <w:numPr>
          <w:ilvl w:val="0"/>
          <w:numId w:val="1"/>
        </w:numPr>
        <w:spacing w:after="60"/>
      </w:pPr>
      <w:r>
        <w:rPr>
          <w:rFonts w:ascii="Arial" w:eastAsia="Arial" w:hAnsi="Arial" w:cs="Arial"/>
        </w:rPr>
        <w:t>Maktmisbruk skal ikke forekomme.</w:t>
      </w:r>
    </w:p>
    <w:p w14:paraId="71F048EA" w14:textId="77777777" w:rsidR="00F874A6" w:rsidRDefault="0026404C">
      <w:pPr>
        <w:spacing w:before="160" w:after="90"/>
      </w:pPr>
      <w:r>
        <w:rPr>
          <w:rFonts w:ascii="Arial" w:eastAsia="Arial" w:hAnsi="Arial" w:cs="Arial"/>
          <w:b/>
          <w:bCs/>
          <w:color w:val="000000"/>
        </w:rPr>
        <w:t>Konflikthåndtering</w:t>
      </w:r>
    </w:p>
    <w:p w14:paraId="2A2A28E1" w14:textId="77777777" w:rsidR="00F874A6" w:rsidRDefault="0026404C">
      <w:pPr>
        <w:spacing w:after="140"/>
      </w:pPr>
      <w:r>
        <w:rPr>
          <w:rFonts w:ascii="Arial" w:eastAsia="Arial" w:hAnsi="Arial" w:cs="Arial"/>
        </w:rPr>
        <w:t>Vi har prosedyrer som skal sikre at alle skal få en mest mulig rettferdig behandling i en eventuell konflikt, mobbing eller trakassering. Ingen skal utsettes for trakassering eller annen utilbørlig opptreden. Arbeidstaker har plikt til å varsle arbeidsgiver, styreleder eller verneombud hvis dette forekommer.</w:t>
      </w:r>
    </w:p>
    <w:p w14:paraId="2E6EFA8F" w14:textId="77777777" w:rsidR="00F874A6" w:rsidRDefault="0026404C">
      <w:pPr>
        <w:spacing w:after="140"/>
      </w:pPr>
      <w:r>
        <w:rPr>
          <w:rFonts w:ascii="Arial" w:eastAsia="Arial" w:hAnsi="Arial" w:cs="Arial"/>
        </w:rPr>
        <w:t>Klubbens rutiner for konflikthåndtering foreligger i eget dokument: «Rutine for konflikthåndtering» (08.09.2026), som blant annet fastsetter at konflikter skal løses på lavest mulig nivå, at alle parter skal ivaretas, og at god dialog skal brukes aktivt.</w:t>
      </w:r>
    </w:p>
    <w:p w14:paraId="728F09FA" w14:textId="77777777" w:rsidR="00F874A6" w:rsidRDefault="0026404C">
      <w:pPr>
        <w:spacing w:before="160" w:after="90"/>
      </w:pPr>
      <w:r>
        <w:rPr>
          <w:rFonts w:ascii="Arial" w:eastAsia="Arial" w:hAnsi="Arial" w:cs="Arial"/>
          <w:b/>
          <w:bCs/>
          <w:color w:val="000000"/>
        </w:rPr>
        <w:t>Informasjon og møter</w:t>
      </w:r>
    </w:p>
    <w:p w14:paraId="747EA757" w14:textId="77777777" w:rsidR="00F874A6" w:rsidRDefault="0026404C">
      <w:pPr>
        <w:spacing w:after="140"/>
      </w:pPr>
      <w:r>
        <w:rPr>
          <w:rFonts w:ascii="Arial" w:eastAsia="Arial" w:hAnsi="Arial" w:cs="Arial"/>
        </w:rPr>
        <w:t>Viktig informasjon gjøres tilgjengelig for alle ansatte, og i størst mulig grad gjennom egnet fora. Skriftlig kommunikasjon og dokumentasjon som gjelder alle deles i egen gruppe for ansatte/frivillige mv. i Spond. Noe informeres gjennom møter og oppdateringer i fellesskap på arbeidsplassen.</w:t>
      </w:r>
    </w:p>
    <w:p w14:paraId="39E6A79F" w14:textId="77777777" w:rsidR="00F874A6" w:rsidRDefault="0026404C">
      <w:pPr>
        <w:spacing w:before="160" w:after="90"/>
      </w:pPr>
      <w:r>
        <w:rPr>
          <w:rFonts w:ascii="Arial" w:eastAsia="Arial" w:hAnsi="Arial" w:cs="Arial"/>
          <w:b/>
          <w:bCs/>
          <w:color w:val="000000"/>
        </w:rPr>
        <w:t>Førstehjelpsutstyr</w:t>
      </w:r>
    </w:p>
    <w:p w14:paraId="60B951B5" w14:textId="77777777" w:rsidR="00F874A6" w:rsidRDefault="0026404C">
      <w:pPr>
        <w:spacing w:after="140"/>
      </w:pPr>
      <w:r>
        <w:rPr>
          <w:rFonts w:ascii="Arial" w:eastAsia="Arial" w:hAnsi="Arial" w:cs="Arial"/>
        </w:rPr>
        <w:t xml:space="preserve">Nødvendig førstehjelpsutstyr er til enhver tid tilgjengelig. De ansatte har gjennomgått nødvendig opplæring på blant annet livreddende kurs (samt hjertestarter) fra Røde Kors. Det er hjertestarter (defibrillator) på klubbhus, </w:t>
      </w:r>
      <w:proofErr w:type="spellStart"/>
      <w:r>
        <w:rPr>
          <w:rFonts w:ascii="Arial" w:eastAsia="Arial" w:hAnsi="Arial" w:cs="Arial"/>
        </w:rPr>
        <w:t>Eckbobanen</w:t>
      </w:r>
      <w:proofErr w:type="spellEnd"/>
      <w:r>
        <w:rPr>
          <w:rFonts w:ascii="Arial" w:eastAsia="Arial" w:hAnsi="Arial" w:cs="Arial"/>
        </w:rPr>
        <w:t xml:space="preserve"> og utvendig ved Gressbanen i egnet varmeskap.</w:t>
      </w:r>
    </w:p>
    <w:p w14:paraId="40806984" w14:textId="77777777" w:rsidR="00F874A6" w:rsidRDefault="0026404C">
      <w:pPr>
        <w:spacing w:before="160" w:after="90"/>
      </w:pPr>
      <w:r>
        <w:rPr>
          <w:rFonts w:ascii="Arial" w:eastAsia="Arial" w:hAnsi="Arial" w:cs="Arial"/>
          <w:b/>
          <w:bCs/>
          <w:color w:val="000000"/>
        </w:rPr>
        <w:t>Ergonomi</w:t>
      </w:r>
    </w:p>
    <w:p w14:paraId="195CC1D9" w14:textId="77777777" w:rsidR="00F874A6" w:rsidRDefault="0026404C">
      <w:pPr>
        <w:spacing w:after="140"/>
      </w:pPr>
      <w:r>
        <w:rPr>
          <w:rFonts w:ascii="Arial" w:eastAsia="Arial" w:hAnsi="Arial" w:cs="Arial"/>
        </w:rPr>
        <w:t>Vi kartlegger de ergonomiske risikofaktorene for belastningslidelser i henhold til «Forskrift om tungt og ensformig arbeid». Vi gir opplæring i riktig arbeidsteknikk og arbeidsutførelse. Vi etterstreber å ha nødvendig utstyr til å utføre jobben forsvarlig og hensiktsmessig.</w:t>
      </w:r>
    </w:p>
    <w:p w14:paraId="168573F5" w14:textId="77777777" w:rsidR="00F874A6" w:rsidRDefault="0026404C">
      <w:pPr>
        <w:spacing w:after="140"/>
      </w:pPr>
      <w:r>
        <w:rPr>
          <w:rFonts w:ascii="Arial" w:eastAsia="Arial" w:hAnsi="Arial" w:cs="Arial"/>
        </w:rPr>
        <w:t>Du som arbeidstaker plikter å bruke hjelpemidler, verneutstyr, vise aktsomhet og ellers medvirke til å hindre ulykker og helseskader.</w:t>
      </w:r>
    </w:p>
    <w:p w14:paraId="18BE347B" w14:textId="77777777" w:rsidR="00F874A6" w:rsidRDefault="0026404C">
      <w:pPr>
        <w:spacing w:before="160" w:after="90"/>
      </w:pPr>
      <w:r>
        <w:rPr>
          <w:rFonts w:ascii="Arial" w:eastAsia="Arial" w:hAnsi="Arial" w:cs="Arial"/>
          <w:b/>
          <w:bCs/>
          <w:color w:val="000000"/>
        </w:rPr>
        <w:t>Alenearbeid</w:t>
      </w:r>
    </w:p>
    <w:p w14:paraId="53F0082E" w14:textId="77777777" w:rsidR="00F874A6" w:rsidRDefault="0026404C">
      <w:pPr>
        <w:spacing w:after="140"/>
      </w:pPr>
      <w:r>
        <w:rPr>
          <w:rFonts w:ascii="Arial" w:eastAsia="Arial" w:hAnsi="Arial" w:cs="Arial"/>
        </w:rPr>
        <w:t xml:space="preserve">Vi vurderer risiko knyttet til alenearbeid i virksomheten, jf. arbeidsmiljøloven § 4-1 tredje ledd. Dette gjelder særlig vaktmestertjenesten ved maskinarbeid på </w:t>
      </w:r>
      <w:proofErr w:type="spellStart"/>
      <w:r>
        <w:rPr>
          <w:rFonts w:ascii="Arial" w:eastAsia="Arial" w:hAnsi="Arial" w:cs="Arial"/>
        </w:rPr>
        <w:t>Eckbobanen</w:t>
      </w:r>
      <w:proofErr w:type="spellEnd"/>
      <w:r>
        <w:rPr>
          <w:rFonts w:ascii="Arial" w:eastAsia="Arial" w:hAnsi="Arial" w:cs="Arial"/>
        </w:rPr>
        <w:t>/Gressbanen, og trenere som er alene med nøkkel til anlegg utenom ordinær åpningstid. Ansatte som arbeider alene skal ha mobiltelefon tilgjengelig, og bør så langt mulig unngå alenearbeid ved kjente høyrisikooppgaver (f.eks. bruk av ismaskin/traktor). Se også «Risikovurdering Ready IF».</w:t>
      </w:r>
    </w:p>
    <w:p w14:paraId="3A76C113" w14:textId="77777777" w:rsidR="00F874A6" w:rsidRDefault="0026404C">
      <w:pPr>
        <w:spacing w:before="160" w:after="90"/>
      </w:pPr>
      <w:r>
        <w:rPr>
          <w:rFonts w:ascii="Arial" w:eastAsia="Arial" w:hAnsi="Arial" w:cs="Arial"/>
          <w:b/>
          <w:bCs/>
          <w:color w:val="000000"/>
        </w:rPr>
        <w:t>Vernerunde</w:t>
      </w:r>
    </w:p>
    <w:p w14:paraId="78D9D31C" w14:textId="77777777" w:rsidR="00F874A6" w:rsidRDefault="0026404C">
      <w:pPr>
        <w:spacing w:after="140"/>
      </w:pPr>
      <w:r>
        <w:rPr>
          <w:rFonts w:ascii="Arial" w:eastAsia="Arial" w:hAnsi="Arial" w:cs="Arial"/>
        </w:rPr>
        <w:t xml:space="preserve">Daglig leder og verneombud gjennomfører en årlig vernerunde på klubbens anlegg (klubbhus, idrettshall, Gressbanen og </w:t>
      </w:r>
      <w:proofErr w:type="spellStart"/>
      <w:r>
        <w:rPr>
          <w:rFonts w:ascii="Arial" w:eastAsia="Arial" w:hAnsi="Arial" w:cs="Arial"/>
        </w:rPr>
        <w:t>Eckbobanen</w:t>
      </w:r>
      <w:proofErr w:type="spellEnd"/>
      <w:r>
        <w:rPr>
          <w:rFonts w:ascii="Arial" w:eastAsia="Arial" w:hAnsi="Arial" w:cs="Arial"/>
        </w:rPr>
        <w:t>), der fysiske forhold, utstyr, rømningsveier og sikkerhetsutstyr kontrolleres. Funn fra vernerunden dokumenteres og følges opp i «Risikovurdering Ready IF» og «Avviksregister Ready IF».</w:t>
      </w:r>
    </w:p>
    <w:p w14:paraId="5784D7E0" w14:textId="77777777" w:rsidR="00F874A6" w:rsidRDefault="0026404C">
      <w:pPr>
        <w:spacing w:before="160" w:after="90"/>
      </w:pPr>
      <w:r>
        <w:rPr>
          <w:rFonts w:ascii="Arial" w:eastAsia="Arial" w:hAnsi="Arial" w:cs="Arial"/>
          <w:b/>
          <w:bCs/>
          <w:color w:val="000000"/>
        </w:rPr>
        <w:t>Stoffkartotek og kjemikalier</w:t>
      </w:r>
    </w:p>
    <w:p w14:paraId="1E5A8C36" w14:textId="77777777" w:rsidR="00F874A6" w:rsidRDefault="0026404C">
      <w:pPr>
        <w:spacing w:after="140"/>
      </w:pPr>
      <w:r>
        <w:rPr>
          <w:rFonts w:ascii="Arial" w:eastAsia="Arial" w:hAnsi="Arial" w:cs="Arial"/>
        </w:rPr>
        <w:t>Ready IF fører oversikt (stoffkartotek) over helsefarlige kjemikalier som benyttes i driften, for eksempel drivstoff til maskiner og rengjøringsmidler, med tilhørende sikkerhetsdatablad, jf. forskrift om tiltaks- og grenseverdier. Stoffkartoteket oppbevares sammen med øvrig HMS-dokumentasjon og gjennomgås ved den årlige HMS-revisjonen.</w:t>
      </w:r>
    </w:p>
    <w:p w14:paraId="12C1B34F" w14:textId="77777777" w:rsidR="00F874A6" w:rsidRDefault="0026404C">
      <w:pPr>
        <w:spacing w:before="160" w:after="90"/>
      </w:pPr>
      <w:r>
        <w:rPr>
          <w:rFonts w:ascii="Arial" w:eastAsia="Arial" w:hAnsi="Arial" w:cs="Arial"/>
          <w:b/>
          <w:bCs/>
          <w:color w:val="000000"/>
        </w:rPr>
        <w:t>Øvrig HMS-dokumentasjon</w:t>
      </w:r>
    </w:p>
    <w:p w14:paraId="2C08A050" w14:textId="77777777" w:rsidR="00F874A6" w:rsidRDefault="0026404C">
      <w:pPr>
        <w:spacing w:after="140"/>
      </w:pPr>
      <w:r>
        <w:rPr>
          <w:rFonts w:ascii="Arial" w:eastAsia="Arial" w:hAnsi="Arial" w:cs="Arial"/>
        </w:rPr>
        <w:t>I vårt HMS-arbeid benytter vi flere typer dokumentasjon, herunder er noen eksempler på vår øvrige dokumentasjon:</w:t>
      </w:r>
    </w:p>
    <w:p w14:paraId="61FAE2E5" w14:textId="77777777" w:rsidR="00F874A6" w:rsidRDefault="0026404C">
      <w:pPr>
        <w:pStyle w:val="Listeavsnitt"/>
        <w:numPr>
          <w:ilvl w:val="0"/>
          <w:numId w:val="1"/>
        </w:numPr>
        <w:spacing w:after="60"/>
      </w:pPr>
      <w:r>
        <w:rPr>
          <w:rFonts w:ascii="Arial" w:eastAsia="Arial" w:hAnsi="Arial" w:cs="Arial"/>
        </w:rPr>
        <w:t>HMS-håndbok</w:t>
      </w:r>
    </w:p>
    <w:p w14:paraId="70DF501E" w14:textId="77777777" w:rsidR="00F874A6" w:rsidRDefault="0026404C">
      <w:pPr>
        <w:pStyle w:val="Listeavsnitt"/>
        <w:numPr>
          <w:ilvl w:val="0"/>
          <w:numId w:val="1"/>
        </w:numPr>
        <w:spacing w:after="60"/>
      </w:pPr>
      <w:r>
        <w:rPr>
          <w:rFonts w:ascii="Arial" w:eastAsia="Arial" w:hAnsi="Arial" w:cs="Arial"/>
        </w:rPr>
        <w:t>Arbeidsinstruks</w:t>
      </w:r>
    </w:p>
    <w:p w14:paraId="42118270" w14:textId="77777777" w:rsidR="00F874A6" w:rsidRDefault="0026404C">
      <w:pPr>
        <w:pStyle w:val="Listeavsnitt"/>
        <w:numPr>
          <w:ilvl w:val="0"/>
          <w:numId w:val="1"/>
        </w:numPr>
        <w:spacing w:after="60"/>
      </w:pPr>
      <w:r>
        <w:rPr>
          <w:rFonts w:ascii="Arial" w:eastAsia="Arial" w:hAnsi="Arial" w:cs="Arial"/>
        </w:rPr>
        <w:t>Beredskapsplaner</w:t>
      </w:r>
    </w:p>
    <w:p w14:paraId="34C5E020" w14:textId="77777777" w:rsidR="00F874A6" w:rsidRDefault="0026404C">
      <w:pPr>
        <w:pStyle w:val="Listeavsnitt"/>
        <w:numPr>
          <w:ilvl w:val="0"/>
          <w:numId w:val="1"/>
        </w:numPr>
        <w:spacing w:after="60"/>
      </w:pPr>
      <w:r>
        <w:rPr>
          <w:rFonts w:ascii="Arial" w:eastAsia="Arial" w:hAnsi="Arial" w:cs="Arial"/>
        </w:rPr>
        <w:t>Branninstruks</w:t>
      </w:r>
    </w:p>
    <w:p w14:paraId="2633F282" w14:textId="77777777" w:rsidR="00F874A6" w:rsidRDefault="0026404C">
      <w:pPr>
        <w:pStyle w:val="Listeavsnitt"/>
        <w:numPr>
          <w:ilvl w:val="0"/>
          <w:numId w:val="1"/>
        </w:numPr>
        <w:spacing w:after="60"/>
      </w:pPr>
      <w:r>
        <w:rPr>
          <w:rFonts w:ascii="Arial" w:eastAsia="Arial" w:hAnsi="Arial" w:cs="Arial"/>
        </w:rPr>
        <w:t>Politiattest for ledere/trenere</w:t>
      </w:r>
    </w:p>
    <w:p w14:paraId="31EB389F" w14:textId="77777777" w:rsidR="00F874A6" w:rsidRDefault="0026404C">
      <w:pPr>
        <w:pStyle w:val="Listeavsnitt"/>
        <w:numPr>
          <w:ilvl w:val="0"/>
          <w:numId w:val="1"/>
        </w:numPr>
        <w:spacing w:after="60"/>
      </w:pPr>
      <w:r>
        <w:rPr>
          <w:rFonts w:ascii="Arial" w:eastAsia="Arial" w:hAnsi="Arial" w:cs="Arial"/>
        </w:rPr>
        <w:t>Leieinstruks for utleie av arealer</w:t>
      </w:r>
    </w:p>
    <w:p w14:paraId="27E80BF9" w14:textId="77777777" w:rsidR="00F874A6" w:rsidRDefault="0026404C">
      <w:pPr>
        <w:pStyle w:val="Listeavsnitt"/>
        <w:numPr>
          <w:ilvl w:val="0"/>
          <w:numId w:val="1"/>
        </w:numPr>
        <w:spacing w:after="60"/>
      </w:pPr>
      <w:r>
        <w:rPr>
          <w:rFonts w:ascii="Arial" w:eastAsia="Arial" w:hAnsi="Arial" w:cs="Arial"/>
        </w:rPr>
        <w:t>Instrukser for håndtering av tyngre maskiner og utstyr</w:t>
      </w:r>
    </w:p>
    <w:p w14:paraId="0C200BA1" w14:textId="77777777" w:rsidR="00F874A6" w:rsidRDefault="0026404C">
      <w:pPr>
        <w:pStyle w:val="Listeavsnitt"/>
        <w:numPr>
          <w:ilvl w:val="0"/>
          <w:numId w:val="1"/>
        </w:numPr>
        <w:spacing w:after="60"/>
      </w:pPr>
      <w:r>
        <w:rPr>
          <w:rFonts w:ascii="Arial" w:eastAsia="Arial" w:hAnsi="Arial" w:cs="Arial"/>
        </w:rPr>
        <w:t>Risikovurdering Ready IF (levende risikoregister, oppdateres fortløpende)</w:t>
      </w:r>
    </w:p>
    <w:p w14:paraId="446ACD7F" w14:textId="77777777" w:rsidR="00F874A6" w:rsidRDefault="0026404C">
      <w:pPr>
        <w:pStyle w:val="Listeavsnitt"/>
        <w:numPr>
          <w:ilvl w:val="0"/>
          <w:numId w:val="1"/>
        </w:numPr>
        <w:spacing w:after="60"/>
      </w:pPr>
      <w:r>
        <w:rPr>
          <w:rFonts w:ascii="Arial" w:eastAsia="Arial" w:hAnsi="Arial" w:cs="Arial"/>
        </w:rPr>
        <w:t>Avviksregister Ready IF og Avviksskjema Ready IF (meldingsskjema og register for avvik/uønskede hendelser)</w:t>
      </w:r>
    </w:p>
    <w:p w14:paraId="505A48D8" w14:textId="77777777" w:rsidR="00F874A6" w:rsidRDefault="0026404C">
      <w:pPr>
        <w:pStyle w:val="Listeavsnitt"/>
        <w:numPr>
          <w:ilvl w:val="0"/>
          <w:numId w:val="1"/>
        </w:numPr>
        <w:spacing w:after="60"/>
      </w:pPr>
      <w:r>
        <w:rPr>
          <w:rFonts w:ascii="Arial" w:eastAsia="Arial" w:hAnsi="Arial" w:cs="Arial"/>
        </w:rPr>
        <w:lastRenderedPageBreak/>
        <w:t>Rutine for kartlegging og risikovurdering av arbeidsulykker og tilløp med stort skadepotensiale</w:t>
      </w:r>
    </w:p>
    <w:p w14:paraId="32A959CA" w14:textId="77777777" w:rsidR="00F874A6" w:rsidRDefault="0026404C">
      <w:pPr>
        <w:pStyle w:val="Listeavsnitt"/>
        <w:numPr>
          <w:ilvl w:val="0"/>
          <w:numId w:val="1"/>
        </w:numPr>
        <w:spacing w:after="60"/>
      </w:pPr>
      <w:r>
        <w:rPr>
          <w:rFonts w:ascii="Arial" w:eastAsia="Arial" w:hAnsi="Arial" w:cs="Arial"/>
        </w:rPr>
        <w:t>Rutine for konflikthåndtering</w:t>
      </w:r>
    </w:p>
    <w:p w14:paraId="25E673A0" w14:textId="77777777" w:rsidR="00F874A6" w:rsidRDefault="0026404C">
      <w:pPr>
        <w:pStyle w:val="Listeavsnitt"/>
        <w:numPr>
          <w:ilvl w:val="0"/>
          <w:numId w:val="1"/>
        </w:numPr>
        <w:spacing w:after="60"/>
      </w:pPr>
      <w:r>
        <w:rPr>
          <w:rFonts w:ascii="Arial" w:eastAsia="Arial" w:hAnsi="Arial" w:cs="Arial"/>
        </w:rPr>
        <w:t>Stoffkartotek (kjemikalieoversikt)</w:t>
      </w:r>
    </w:p>
    <w:p w14:paraId="14EE816B" w14:textId="77777777" w:rsidR="00F874A6" w:rsidRDefault="00F874A6" w:rsidP="00BA3ED4">
      <w:pPr>
        <w:pageBreakBefore/>
        <w:spacing w:after="60"/>
      </w:pPr>
    </w:p>
    <w:p w14:paraId="1CE79381" w14:textId="77777777" w:rsidR="00F874A6" w:rsidRDefault="0026404C">
      <w:pPr>
        <w:pStyle w:val="Overskrift2"/>
        <w:spacing w:before="220" w:after="110"/>
      </w:pPr>
      <w:bookmarkStart w:id="22" w:name="_Toc239840006"/>
      <w:bookmarkStart w:id="23" w:name="_Toc239840544"/>
      <w:r>
        <w:rPr>
          <w:rFonts w:ascii="Arial" w:eastAsia="Arial" w:hAnsi="Arial" w:cs="Arial"/>
          <w:b/>
          <w:bCs/>
          <w:color w:val="000000"/>
          <w:sz w:val="23"/>
          <w:szCs w:val="23"/>
        </w:rPr>
        <w:t>Sykefravær</w:t>
      </w:r>
      <w:bookmarkEnd w:id="22"/>
      <w:bookmarkEnd w:id="23"/>
    </w:p>
    <w:p w14:paraId="7B128717" w14:textId="77777777" w:rsidR="00F874A6" w:rsidRDefault="0026404C">
      <w:pPr>
        <w:spacing w:before="160" w:after="90"/>
      </w:pPr>
      <w:r>
        <w:rPr>
          <w:rFonts w:ascii="Arial" w:eastAsia="Arial" w:hAnsi="Arial" w:cs="Arial"/>
          <w:b/>
          <w:bCs/>
          <w:color w:val="000000"/>
        </w:rPr>
        <w:t>Målsetting og tiltak</w:t>
      </w:r>
    </w:p>
    <w:p w14:paraId="10D56549" w14:textId="0ED00E1A" w:rsidR="00F874A6" w:rsidRDefault="0026404C">
      <w:pPr>
        <w:spacing w:after="140"/>
      </w:pPr>
      <w:r>
        <w:rPr>
          <w:rFonts w:ascii="Arial" w:eastAsia="Arial" w:hAnsi="Arial" w:cs="Arial"/>
        </w:rPr>
        <w:t xml:space="preserve">Arbeidet for et inkluderende arbeidsliv er en del av virksomhetens systematiske helse-, miljø- og sikkerhetsarbeid i henhold til arbeidsmiljøloven og folketrygdloven. Arbeidsplassen er arena for å finne tiltak som gir økt nærvær i dialog mellom </w:t>
      </w:r>
      <w:r w:rsidR="009C55EA">
        <w:rPr>
          <w:rFonts w:ascii="Arial" w:eastAsia="Arial" w:hAnsi="Arial" w:cs="Arial"/>
        </w:rPr>
        <w:t>ansatte</w:t>
      </w:r>
      <w:r>
        <w:rPr>
          <w:rFonts w:ascii="Arial" w:eastAsia="Arial" w:hAnsi="Arial" w:cs="Arial"/>
        </w:rPr>
        <w:t xml:space="preserve"> og leder.</w:t>
      </w:r>
    </w:p>
    <w:p w14:paraId="659B5298" w14:textId="77777777" w:rsidR="00F874A6" w:rsidRDefault="0026404C">
      <w:pPr>
        <w:spacing w:before="160" w:after="90"/>
      </w:pPr>
      <w:r>
        <w:rPr>
          <w:rFonts w:ascii="Arial" w:eastAsia="Arial" w:hAnsi="Arial" w:cs="Arial"/>
          <w:b/>
          <w:bCs/>
          <w:color w:val="000000"/>
        </w:rPr>
        <w:t>Mål:</w:t>
      </w:r>
    </w:p>
    <w:p w14:paraId="12BC9073" w14:textId="77777777" w:rsidR="00F874A6" w:rsidRDefault="0026404C">
      <w:pPr>
        <w:pStyle w:val="Listeavsnitt"/>
        <w:numPr>
          <w:ilvl w:val="0"/>
          <w:numId w:val="1"/>
        </w:numPr>
        <w:spacing w:after="60"/>
      </w:pPr>
      <w:r>
        <w:rPr>
          <w:rFonts w:ascii="Arial" w:eastAsia="Arial" w:hAnsi="Arial" w:cs="Arial"/>
        </w:rPr>
        <w:t>Ikke ha sykefravær som er relatert til forhold på arbeidsplassen.</w:t>
      </w:r>
    </w:p>
    <w:p w14:paraId="66FE4F96" w14:textId="77777777" w:rsidR="00F874A6" w:rsidRDefault="0026404C">
      <w:pPr>
        <w:pStyle w:val="Listeavsnitt"/>
        <w:numPr>
          <w:ilvl w:val="0"/>
          <w:numId w:val="1"/>
        </w:numPr>
        <w:spacing w:after="60"/>
      </w:pPr>
      <w:r>
        <w:rPr>
          <w:rFonts w:ascii="Arial" w:eastAsia="Arial" w:hAnsi="Arial" w:cs="Arial"/>
        </w:rPr>
        <w:t>Tilrettelegge for at langtidssykemeldte skal komme raskere tilbake i arbeid.</w:t>
      </w:r>
    </w:p>
    <w:p w14:paraId="45401618" w14:textId="77777777" w:rsidR="00F874A6" w:rsidRDefault="0026404C">
      <w:pPr>
        <w:spacing w:before="160" w:after="90"/>
      </w:pPr>
      <w:r>
        <w:rPr>
          <w:rFonts w:ascii="Arial" w:eastAsia="Arial" w:hAnsi="Arial" w:cs="Arial"/>
          <w:b/>
          <w:bCs/>
          <w:color w:val="000000"/>
        </w:rPr>
        <w:t>Tiltak:</w:t>
      </w:r>
    </w:p>
    <w:p w14:paraId="469C6013" w14:textId="77777777" w:rsidR="00F874A6" w:rsidRDefault="0026404C">
      <w:pPr>
        <w:pStyle w:val="Listeavsnitt"/>
        <w:numPr>
          <w:ilvl w:val="0"/>
          <w:numId w:val="1"/>
        </w:numPr>
        <w:spacing w:after="60"/>
      </w:pPr>
      <w:r>
        <w:rPr>
          <w:rFonts w:ascii="Arial" w:eastAsia="Arial" w:hAnsi="Arial" w:cs="Arial"/>
        </w:rPr>
        <w:t>Jobbe for å fremme og opprettholde et godt arbeidsmiljø.</w:t>
      </w:r>
    </w:p>
    <w:p w14:paraId="781E8C12" w14:textId="77777777" w:rsidR="00F874A6" w:rsidRDefault="0026404C">
      <w:pPr>
        <w:spacing w:before="160" w:after="90"/>
      </w:pPr>
      <w:r>
        <w:rPr>
          <w:rFonts w:ascii="Arial" w:eastAsia="Arial" w:hAnsi="Arial" w:cs="Arial"/>
          <w:b/>
          <w:bCs/>
          <w:color w:val="000000"/>
        </w:rPr>
        <w:t>Ansvar – arbeidsgiver</w:t>
      </w:r>
    </w:p>
    <w:p w14:paraId="46F08035" w14:textId="77777777" w:rsidR="00F874A6" w:rsidRDefault="0026404C">
      <w:pPr>
        <w:pStyle w:val="Listeavsnitt"/>
        <w:numPr>
          <w:ilvl w:val="0"/>
          <w:numId w:val="1"/>
        </w:numPr>
        <w:spacing w:after="60"/>
      </w:pPr>
      <w:r>
        <w:rPr>
          <w:rFonts w:ascii="Arial" w:eastAsia="Arial" w:hAnsi="Arial" w:cs="Arial"/>
        </w:rPr>
        <w:t>Ta initiativ til og bidra til dialog og samarbeid med arbeidstakeren</w:t>
      </w:r>
    </w:p>
    <w:p w14:paraId="137339DD" w14:textId="77777777" w:rsidR="00F874A6" w:rsidRDefault="0026404C">
      <w:pPr>
        <w:pStyle w:val="Listeavsnitt"/>
        <w:numPr>
          <w:ilvl w:val="0"/>
          <w:numId w:val="1"/>
        </w:numPr>
        <w:spacing w:after="60"/>
      </w:pPr>
      <w:r>
        <w:rPr>
          <w:rFonts w:ascii="Arial" w:eastAsia="Arial" w:hAnsi="Arial" w:cs="Arial"/>
        </w:rPr>
        <w:t>Følg opp de ansatte i henhold til rutiner for oppfølging av sykmeldte</w:t>
      </w:r>
    </w:p>
    <w:p w14:paraId="467F8723" w14:textId="77777777" w:rsidR="00F874A6" w:rsidRDefault="0026404C">
      <w:pPr>
        <w:pStyle w:val="Listeavsnitt"/>
        <w:numPr>
          <w:ilvl w:val="0"/>
          <w:numId w:val="1"/>
        </w:numPr>
        <w:spacing w:after="60"/>
      </w:pPr>
      <w:r>
        <w:rPr>
          <w:rFonts w:ascii="Arial" w:eastAsia="Arial" w:hAnsi="Arial" w:cs="Arial"/>
        </w:rPr>
        <w:t>Utarbeid individuelle oppfølgingsplaner i henhold til retningslinjene i tidsaksen</w:t>
      </w:r>
    </w:p>
    <w:p w14:paraId="257017DE" w14:textId="77777777" w:rsidR="00F874A6" w:rsidRDefault="0026404C">
      <w:pPr>
        <w:pStyle w:val="Listeavsnitt"/>
        <w:numPr>
          <w:ilvl w:val="0"/>
          <w:numId w:val="1"/>
        </w:numPr>
        <w:spacing w:after="60"/>
      </w:pPr>
      <w:r>
        <w:rPr>
          <w:rFonts w:ascii="Arial" w:eastAsia="Arial" w:hAnsi="Arial" w:cs="Arial"/>
        </w:rPr>
        <w:t>Vurder muligheten for tilrettelegging for arbeidstakere med redusert funksjonsevne</w:t>
      </w:r>
    </w:p>
    <w:p w14:paraId="5850646E" w14:textId="77777777" w:rsidR="00F874A6" w:rsidRDefault="0026404C">
      <w:pPr>
        <w:pStyle w:val="Listeavsnitt"/>
        <w:numPr>
          <w:ilvl w:val="0"/>
          <w:numId w:val="1"/>
        </w:numPr>
        <w:spacing w:after="60"/>
      </w:pPr>
      <w:r>
        <w:rPr>
          <w:rFonts w:ascii="Arial" w:eastAsia="Arial" w:hAnsi="Arial" w:cs="Arial"/>
        </w:rPr>
        <w:t>Bidra til avklaring om målet etter endt sykdomsperiode er å komme tilbake til samme arbeid eller om det er aktuelt å se etter andre arbeidsmuligheter</w:t>
      </w:r>
    </w:p>
    <w:p w14:paraId="1F29C66D" w14:textId="77777777" w:rsidR="00F874A6" w:rsidRDefault="0026404C">
      <w:pPr>
        <w:spacing w:before="160" w:after="90"/>
      </w:pPr>
      <w:r>
        <w:rPr>
          <w:rFonts w:ascii="Arial" w:eastAsia="Arial" w:hAnsi="Arial" w:cs="Arial"/>
          <w:b/>
          <w:bCs/>
          <w:color w:val="000000"/>
        </w:rPr>
        <w:t>Ansvar – arbeidstaker</w:t>
      </w:r>
    </w:p>
    <w:p w14:paraId="20ADFDBF" w14:textId="77777777" w:rsidR="00F874A6" w:rsidRDefault="0026404C">
      <w:pPr>
        <w:spacing w:after="140"/>
      </w:pPr>
      <w:r>
        <w:rPr>
          <w:rFonts w:ascii="Arial" w:eastAsia="Arial" w:hAnsi="Arial" w:cs="Arial"/>
        </w:rPr>
        <w:t>Du som ansatt har medvirkningsplikt i sykefraværsarbeidet. Det betyr bl.a. at du skal:</w:t>
      </w:r>
    </w:p>
    <w:p w14:paraId="4DEC3A10" w14:textId="77777777" w:rsidR="00F874A6" w:rsidRDefault="0026404C">
      <w:pPr>
        <w:pStyle w:val="Listeavsnitt"/>
        <w:numPr>
          <w:ilvl w:val="0"/>
          <w:numId w:val="1"/>
        </w:numPr>
        <w:spacing w:after="60"/>
      </w:pPr>
      <w:r>
        <w:rPr>
          <w:rFonts w:ascii="Arial" w:eastAsia="Arial" w:hAnsi="Arial" w:cs="Arial"/>
        </w:rPr>
        <w:t>Snakke med din nærmeste leder dersom du har plager som kan ha sammenheng med jobb</w:t>
      </w:r>
    </w:p>
    <w:p w14:paraId="7A7C620F" w14:textId="77777777" w:rsidR="00F874A6" w:rsidRDefault="0026404C">
      <w:pPr>
        <w:pStyle w:val="Listeavsnitt"/>
        <w:numPr>
          <w:ilvl w:val="0"/>
          <w:numId w:val="1"/>
        </w:numPr>
        <w:spacing w:after="60"/>
      </w:pPr>
      <w:r>
        <w:rPr>
          <w:rFonts w:ascii="Arial" w:eastAsia="Arial" w:hAnsi="Arial" w:cs="Arial"/>
        </w:rPr>
        <w:t>Levere egenmelding eller sykemelding i henhold til våre retningslinjer</w:t>
      </w:r>
    </w:p>
    <w:p w14:paraId="10CAC905" w14:textId="77777777" w:rsidR="00F874A6" w:rsidRDefault="0026404C">
      <w:pPr>
        <w:pStyle w:val="Listeavsnitt"/>
        <w:numPr>
          <w:ilvl w:val="0"/>
          <w:numId w:val="1"/>
        </w:numPr>
        <w:spacing w:after="60"/>
      </w:pPr>
      <w:r>
        <w:rPr>
          <w:rFonts w:ascii="Arial" w:eastAsia="Arial" w:hAnsi="Arial" w:cs="Arial"/>
        </w:rPr>
        <w:t>Opplyse om fravær kan ha sammenheng med forhold på arbeidsplassen</w:t>
      </w:r>
    </w:p>
    <w:p w14:paraId="4E8E8A20" w14:textId="77777777" w:rsidR="00F874A6" w:rsidRDefault="0026404C">
      <w:pPr>
        <w:pStyle w:val="Listeavsnitt"/>
        <w:numPr>
          <w:ilvl w:val="0"/>
          <w:numId w:val="1"/>
        </w:numPr>
        <w:spacing w:after="60"/>
      </w:pPr>
      <w:r>
        <w:rPr>
          <w:rFonts w:ascii="Arial" w:eastAsia="Arial" w:hAnsi="Arial" w:cs="Arial"/>
        </w:rPr>
        <w:t>Melde fravær til nærmeste leder og si noe om forventet lengde av fraværet</w:t>
      </w:r>
    </w:p>
    <w:p w14:paraId="4D55C823" w14:textId="77777777" w:rsidR="00F874A6" w:rsidRDefault="0026404C">
      <w:pPr>
        <w:pStyle w:val="Listeavsnitt"/>
        <w:numPr>
          <w:ilvl w:val="0"/>
          <w:numId w:val="1"/>
        </w:numPr>
        <w:spacing w:after="60"/>
      </w:pPr>
      <w:r>
        <w:rPr>
          <w:rFonts w:ascii="Arial" w:eastAsia="Arial" w:hAnsi="Arial" w:cs="Arial"/>
        </w:rPr>
        <w:t>Bidra aktivt med utarbeidelse av egen oppfølgingsplan og deltakelse i oppfølgingssamtaler</w:t>
      </w:r>
    </w:p>
    <w:p w14:paraId="6EEBD0BC" w14:textId="77777777" w:rsidR="00F874A6" w:rsidRDefault="0026404C">
      <w:pPr>
        <w:pStyle w:val="Listeavsnitt"/>
        <w:numPr>
          <w:ilvl w:val="0"/>
          <w:numId w:val="1"/>
        </w:numPr>
        <w:spacing w:after="60"/>
      </w:pPr>
      <w:r>
        <w:rPr>
          <w:rFonts w:ascii="Arial" w:eastAsia="Arial" w:hAnsi="Arial" w:cs="Arial"/>
        </w:rPr>
        <w:t>Sammen med leder vurdere mulige tiltak for å bevare arbeidsevnen (unngå sykefravær) eller komme tilbake i jobb etter en fraværsperiode</w:t>
      </w:r>
    </w:p>
    <w:p w14:paraId="67B3BD52" w14:textId="77777777" w:rsidR="00F874A6" w:rsidRDefault="0026404C">
      <w:pPr>
        <w:spacing w:before="160" w:after="90"/>
      </w:pPr>
      <w:r>
        <w:rPr>
          <w:rFonts w:ascii="Arial" w:eastAsia="Arial" w:hAnsi="Arial" w:cs="Arial"/>
          <w:b/>
          <w:bCs/>
          <w:color w:val="000000"/>
        </w:rPr>
        <w:t>Yrkessykdom og yrkesskade</w:t>
      </w:r>
    </w:p>
    <w:p w14:paraId="7572EAE5" w14:textId="77777777" w:rsidR="00F874A6" w:rsidRDefault="0026404C">
      <w:pPr>
        <w:spacing w:after="140"/>
      </w:pPr>
      <w:r>
        <w:rPr>
          <w:rFonts w:ascii="Arial" w:eastAsia="Arial" w:hAnsi="Arial" w:cs="Arial"/>
        </w:rPr>
        <w:t>Med yrkesskade menes en personskade som skyldes en plutselig ytre hendelse i arbeidstiden. Enkelte sykdommer som skyldes påvirkning i arbeid likestilles med yrkesskade (jf. folketrygdloven § 13-3).</w:t>
      </w:r>
    </w:p>
    <w:p w14:paraId="54AA59E9" w14:textId="77777777" w:rsidR="00F874A6" w:rsidRDefault="0026404C">
      <w:pPr>
        <w:spacing w:before="160" w:after="90"/>
      </w:pPr>
      <w:r>
        <w:rPr>
          <w:rFonts w:ascii="Arial" w:eastAsia="Arial" w:hAnsi="Arial" w:cs="Arial"/>
          <w:b/>
          <w:bCs/>
          <w:color w:val="000000"/>
        </w:rPr>
        <w:t>Arbeidsgiver:</w:t>
      </w:r>
    </w:p>
    <w:p w14:paraId="26483043" w14:textId="77777777" w:rsidR="00F874A6" w:rsidRDefault="0026404C">
      <w:pPr>
        <w:pStyle w:val="Listeavsnitt"/>
        <w:numPr>
          <w:ilvl w:val="0"/>
          <w:numId w:val="1"/>
        </w:numPr>
        <w:spacing w:after="60"/>
      </w:pPr>
      <w:r>
        <w:rPr>
          <w:rFonts w:ascii="Arial" w:eastAsia="Arial" w:hAnsi="Arial" w:cs="Arial"/>
        </w:rPr>
        <w:t>Alle yrkesskader som fører til fravær, medisinsk behandling og/eller kan gi rett til ytelser etter folketrygdloven, meldes til NAV</w:t>
      </w:r>
    </w:p>
    <w:p w14:paraId="3A705468" w14:textId="77777777" w:rsidR="00F874A6" w:rsidRDefault="0026404C">
      <w:pPr>
        <w:pStyle w:val="Listeavsnitt"/>
        <w:numPr>
          <w:ilvl w:val="0"/>
          <w:numId w:val="1"/>
        </w:numPr>
        <w:spacing w:after="60"/>
      </w:pPr>
      <w:r>
        <w:rPr>
          <w:rFonts w:ascii="Arial" w:eastAsia="Arial" w:hAnsi="Arial" w:cs="Arial"/>
        </w:rPr>
        <w:t>Melde alle tilfeller hvor NAV ber om det eller arbeidstaker ønsker det</w:t>
      </w:r>
    </w:p>
    <w:p w14:paraId="0262DA00" w14:textId="77777777" w:rsidR="00F874A6" w:rsidRDefault="0026404C">
      <w:pPr>
        <w:pStyle w:val="Listeavsnitt"/>
        <w:numPr>
          <w:ilvl w:val="0"/>
          <w:numId w:val="1"/>
        </w:numPr>
        <w:spacing w:after="60"/>
      </w:pPr>
      <w:r>
        <w:rPr>
          <w:rFonts w:ascii="Arial" w:eastAsia="Arial" w:hAnsi="Arial" w:cs="Arial"/>
        </w:rPr>
        <w:t>Sørge for at årsaken til ulykken blir kartlagt og evt. iverksette tiltak for å forebygge at skade oppstår igjen</w:t>
      </w:r>
    </w:p>
    <w:p w14:paraId="2551D8AA" w14:textId="77777777" w:rsidR="00F874A6" w:rsidRDefault="0026404C">
      <w:pPr>
        <w:pStyle w:val="Listeavsnitt"/>
        <w:numPr>
          <w:ilvl w:val="0"/>
          <w:numId w:val="1"/>
        </w:numPr>
        <w:spacing w:after="60"/>
      </w:pPr>
      <w:r>
        <w:rPr>
          <w:rFonts w:ascii="Arial" w:eastAsia="Arial" w:hAnsi="Arial" w:cs="Arial"/>
        </w:rPr>
        <w:t>Arbeidstilsynet og politiet varsles umiddelbart ved alvorlig arbeidsulykke</w:t>
      </w:r>
    </w:p>
    <w:p w14:paraId="4FF1C11C" w14:textId="77777777" w:rsidR="00F874A6" w:rsidRDefault="0026404C">
      <w:pPr>
        <w:spacing w:before="160" w:after="90"/>
      </w:pPr>
      <w:r>
        <w:rPr>
          <w:rFonts w:ascii="Arial" w:eastAsia="Arial" w:hAnsi="Arial" w:cs="Arial"/>
          <w:b/>
          <w:bCs/>
          <w:color w:val="000000"/>
        </w:rPr>
        <w:t>Arbeidstaker skal:</w:t>
      </w:r>
    </w:p>
    <w:p w14:paraId="088A275E" w14:textId="77777777" w:rsidR="00F874A6" w:rsidRDefault="0026404C">
      <w:pPr>
        <w:pStyle w:val="Listeavsnitt"/>
        <w:numPr>
          <w:ilvl w:val="0"/>
          <w:numId w:val="1"/>
        </w:numPr>
        <w:spacing w:after="60"/>
      </w:pPr>
      <w:r>
        <w:rPr>
          <w:rFonts w:ascii="Arial" w:eastAsia="Arial" w:hAnsi="Arial" w:cs="Arial"/>
        </w:rPr>
        <w:t>Melde fra til NAV om yrkesskade eller yrkessykdom, dersom arbeidsgiver unnlater å gjøre det</w:t>
      </w:r>
    </w:p>
    <w:p w14:paraId="3714EC9C" w14:textId="77777777" w:rsidR="00F874A6" w:rsidRDefault="0026404C">
      <w:pPr>
        <w:pStyle w:val="Listeavsnitt"/>
        <w:numPr>
          <w:ilvl w:val="0"/>
          <w:numId w:val="1"/>
        </w:numPr>
        <w:spacing w:after="60"/>
      </w:pPr>
      <w:r>
        <w:rPr>
          <w:rFonts w:ascii="Arial" w:eastAsia="Arial" w:hAnsi="Arial" w:cs="Arial"/>
        </w:rPr>
        <w:t>Sende skademelding til arbeidsgivers forsikringsselskap så snart som mulig</w:t>
      </w:r>
    </w:p>
    <w:p w14:paraId="38C5DDA3" w14:textId="77777777" w:rsidR="00F874A6" w:rsidRDefault="0026404C">
      <w:pPr>
        <w:spacing w:before="160" w:after="90"/>
      </w:pPr>
      <w:r>
        <w:rPr>
          <w:rFonts w:ascii="Arial" w:eastAsia="Arial" w:hAnsi="Arial" w:cs="Arial"/>
          <w:b/>
          <w:bCs/>
          <w:color w:val="000000"/>
        </w:rPr>
        <w:t>Lege skal:</w:t>
      </w:r>
    </w:p>
    <w:p w14:paraId="19D47C33" w14:textId="77777777" w:rsidR="00F874A6" w:rsidRDefault="0026404C">
      <w:pPr>
        <w:pStyle w:val="Listeavsnitt"/>
        <w:numPr>
          <w:ilvl w:val="0"/>
          <w:numId w:val="1"/>
        </w:numPr>
        <w:spacing w:after="60"/>
      </w:pPr>
      <w:r>
        <w:rPr>
          <w:rFonts w:ascii="Arial" w:eastAsia="Arial" w:hAnsi="Arial" w:cs="Arial"/>
        </w:rPr>
        <w:t>Sende skriftlig melding til Arbeidstilsynet dersom det er mistanke om at en pasients plager har sammenheng med arbeidssituasjonen</w:t>
      </w:r>
    </w:p>
    <w:p w14:paraId="07AD7D08" w14:textId="77777777" w:rsidR="00F874A6" w:rsidRDefault="0026404C">
      <w:pPr>
        <w:spacing w:before="160" w:after="90"/>
      </w:pPr>
      <w:r>
        <w:rPr>
          <w:rFonts w:ascii="Arial" w:eastAsia="Arial" w:hAnsi="Arial" w:cs="Arial"/>
          <w:b/>
          <w:bCs/>
          <w:color w:val="000000"/>
        </w:rPr>
        <w:t>Bedriftshelsetjeneste (BHT)</w:t>
      </w:r>
    </w:p>
    <w:p w14:paraId="25A260D8" w14:textId="77777777" w:rsidR="00F874A6" w:rsidRDefault="0026404C">
      <w:pPr>
        <w:spacing w:after="140"/>
      </w:pPr>
      <w:r>
        <w:rPr>
          <w:rFonts w:ascii="Arial" w:eastAsia="Arial" w:hAnsi="Arial" w:cs="Arial"/>
        </w:rPr>
        <w:t>Ready IF har vurdert plikten til å knytte til seg bedriftshelsetjeneste (BHT). De fleste av virksomhetens aktiviteter faller i dag utenfor listen over bransjer med lovpålagt BHT i forskrift om organisering, ledelse og medvirkning § 13-1. Daglig leder skal likevel jevnlig vurdere om endringer i driften – for eksempel omfanget av maskinarbeid – tilsier at BHT-plikten bør vurderes på nytt.</w:t>
      </w:r>
    </w:p>
    <w:p w14:paraId="6169F624" w14:textId="77777777" w:rsidR="00F874A6" w:rsidRDefault="00F874A6">
      <w:pPr>
        <w:pageBreakBefore/>
      </w:pPr>
    </w:p>
    <w:p w14:paraId="39149B58" w14:textId="77777777" w:rsidR="00F874A6" w:rsidRDefault="0026404C">
      <w:pPr>
        <w:pStyle w:val="Overskrift2"/>
        <w:spacing w:before="220" w:after="110"/>
      </w:pPr>
      <w:bookmarkStart w:id="24" w:name="_Toc239840007"/>
      <w:bookmarkStart w:id="25" w:name="_Toc239840545"/>
      <w:r>
        <w:rPr>
          <w:rFonts w:ascii="Arial" w:eastAsia="Arial" w:hAnsi="Arial" w:cs="Arial"/>
          <w:b/>
          <w:bCs/>
          <w:color w:val="000000"/>
          <w:sz w:val="23"/>
          <w:szCs w:val="23"/>
        </w:rPr>
        <w:t>Brannsikkerhet</w:t>
      </w:r>
      <w:bookmarkEnd w:id="24"/>
      <w:bookmarkEnd w:id="25"/>
    </w:p>
    <w:p w14:paraId="669857C2" w14:textId="77777777" w:rsidR="00F874A6" w:rsidRDefault="0026404C">
      <w:pPr>
        <w:spacing w:before="160" w:after="90"/>
      </w:pPr>
      <w:r>
        <w:rPr>
          <w:rFonts w:ascii="Arial" w:eastAsia="Arial" w:hAnsi="Arial" w:cs="Arial"/>
          <w:b/>
          <w:bCs/>
          <w:color w:val="000000"/>
        </w:rPr>
        <w:t>Målsetting brannvern</w:t>
      </w:r>
    </w:p>
    <w:p w14:paraId="7D6B90AE" w14:textId="77777777" w:rsidR="00F874A6" w:rsidRDefault="0026404C">
      <w:pPr>
        <w:spacing w:after="140"/>
      </w:pPr>
      <w:r>
        <w:rPr>
          <w:rFonts w:ascii="Arial" w:eastAsia="Arial" w:hAnsi="Arial" w:cs="Arial"/>
        </w:rPr>
        <w:t>Gjennom vårt brannvernarbeid skal vi forhindre at brann og personskader oppstår. Se vår øvrige branndokumentasjon.</w:t>
      </w:r>
    </w:p>
    <w:p w14:paraId="229A4FEF" w14:textId="77777777" w:rsidR="00F874A6" w:rsidRDefault="0026404C">
      <w:pPr>
        <w:spacing w:before="160" w:after="90"/>
      </w:pPr>
      <w:r>
        <w:rPr>
          <w:rFonts w:ascii="Arial" w:eastAsia="Arial" w:hAnsi="Arial" w:cs="Arial"/>
          <w:b/>
          <w:bCs/>
          <w:color w:val="000000"/>
        </w:rPr>
        <w:t>Brannvernteknisk utstyr</w:t>
      </w:r>
    </w:p>
    <w:p w14:paraId="14F94CE2" w14:textId="77777777" w:rsidR="00F874A6" w:rsidRDefault="0026404C">
      <w:pPr>
        <w:spacing w:after="140"/>
      </w:pPr>
      <w:r>
        <w:rPr>
          <w:rFonts w:ascii="Arial" w:eastAsia="Arial" w:hAnsi="Arial" w:cs="Arial"/>
        </w:rPr>
        <w:t xml:space="preserve">Rømningsveier og brannslukningsutstyret er godt merket. Branninstruks og rømningsplan finnes som oppslag. De ansatte vet hvor nærmeste brannslange og </w:t>
      </w:r>
      <w:proofErr w:type="spellStart"/>
      <w:r>
        <w:rPr>
          <w:rFonts w:ascii="Arial" w:eastAsia="Arial" w:hAnsi="Arial" w:cs="Arial"/>
        </w:rPr>
        <w:t>håndslukker</w:t>
      </w:r>
      <w:proofErr w:type="spellEnd"/>
      <w:r>
        <w:rPr>
          <w:rFonts w:ascii="Arial" w:eastAsia="Arial" w:hAnsi="Arial" w:cs="Arial"/>
        </w:rPr>
        <w:t xml:space="preserve"> befinner seg.</w:t>
      </w:r>
    </w:p>
    <w:p w14:paraId="3B073166" w14:textId="77777777" w:rsidR="00F874A6" w:rsidRDefault="0026404C">
      <w:pPr>
        <w:spacing w:before="160" w:after="90"/>
      </w:pPr>
      <w:r>
        <w:rPr>
          <w:rFonts w:ascii="Arial" w:eastAsia="Arial" w:hAnsi="Arial" w:cs="Arial"/>
          <w:b/>
          <w:bCs/>
          <w:color w:val="000000"/>
        </w:rPr>
        <w:t>Brannøvelse</w:t>
      </w:r>
    </w:p>
    <w:p w14:paraId="1DFEF1D8" w14:textId="77777777" w:rsidR="00F874A6" w:rsidRDefault="0026404C">
      <w:pPr>
        <w:spacing w:after="140"/>
      </w:pPr>
      <w:r>
        <w:rPr>
          <w:rFonts w:ascii="Arial" w:eastAsia="Arial" w:hAnsi="Arial" w:cs="Arial"/>
        </w:rPr>
        <w:t>Vi arrangerer brannøvelse en gang i året.</w:t>
      </w:r>
    </w:p>
    <w:p w14:paraId="5890B280" w14:textId="77777777" w:rsidR="00F874A6" w:rsidRDefault="0026404C">
      <w:pPr>
        <w:spacing w:before="160" w:after="90"/>
      </w:pPr>
      <w:r>
        <w:rPr>
          <w:rFonts w:ascii="Arial" w:eastAsia="Arial" w:hAnsi="Arial" w:cs="Arial"/>
          <w:b/>
          <w:bCs/>
          <w:color w:val="000000"/>
        </w:rPr>
        <w:t>Beredskap</w:t>
      </w:r>
    </w:p>
    <w:p w14:paraId="421CB9D5" w14:textId="77777777" w:rsidR="00F874A6" w:rsidRDefault="0026404C">
      <w:pPr>
        <w:pStyle w:val="Listeavsnitt"/>
        <w:numPr>
          <w:ilvl w:val="0"/>
          <w:numId w:val="1"/>
        </w:numPr>
        <w:spacing w:after="60"/>
      </w:pPr>
      <w:r>
        <w:rPr>
          <w:rFonts w:ascii="Arial" w:eastAsia="Arial" w:hAnsi="Arial" w:cs="Arial"/>
        </w:rPr>
        <w:t>Den som oppdager brann eller ulykke, varsler øvrige ansatte. Brannvesen, politi og ambulanse varsles etter behov. Rednings- og slukkingsarbeidet startes i samsvar med gitt opplæring inntil politi/brannvesen kommer. Ved personskade gis førstehjelp. Alle ansatte følger branninstruksen.</w:t>
      </w:r>
    </w:p>
    <w:p w14:paraId="6311F858" w14:textId="77777777" w:rsidR="00F874A6" w:rsidRDefault="0026404C">
      <w:pPr>
        <w:pStyle w:val="Listeavsnitt"/>
        <w:numPr>
          <w:ilvl w:val="0"/>
          <w:numId w:val="1"/>
        </w:numPr>
        <w:spacing w:after="60"/>
      </w:pPr>
      <w:r>
        <w:rPr>
          <w:rFonts w:ascii="Arial" w:eastAsia="Arial" w:hAnsi="Arial" w:cs="Arial"/>
        </w:rPr>
        <w:t>Ulykker som medfører alvorlig personskade skal straks meldes til lege/ambulanse, politi/lensmann og Arbeidstilsynets lokalkontor.</w:t>
      </w:r>
    </w:p>
    <w:p w14:paraId="43712B40" w14:textId="77777777" w:rsidR="00F874A6" w:rsidRDefault="0026404C">
      <w:pPr>
        <w:pStyle w:val="Listeavsnitt"/>
        <w:numPr>
          <w:ilvl w:val="0"/>
          <w:numId w:val="1"/>
        </w:numPr>
        <w:spacing w:after="60"/>
      </w:pPr>
      <w:r>
        <w:rPr>
          <w:rFonts w:ascii="Arial" w:eastAsia="Arial" w:hAnsi="Arial" w:cs="Arial"/>
        </w:rPr>
        <w:t>Ulykker og brann med elektrisk årsak skal meldes til det lokale el-tilsyn. Ved skader skal det sendes skademeldingsskjema til trygdekontoret (Rikstrygdeverkets blankett 11.01A).</w:t>
      </w:r>
    </w:p>
    <w:p w14:paraId="67950393" w14:textId="77777777" w:rsidR="00F874A6" w:rsidRDefault="0026404C">
      <w:pPr>
        <w:pStyle w:val="Listeavsnitt"/>
        <w:numPr>
          <w:ilvl w:val="0"/>
          <w:numId w:val="1"/>
        </w:numPr>
        <w:spacing w:after="60"/>
      </w:pPr>
      <w:r>
        <w:rPr>
          <w:rFonts w:ascii="Arial" w:eastAsia="Arial" w:hAnsi="Arial" w:cs="Arial"/>
        </w:rPr>
        <w:t>Melding om skader og ulykker utføres av ansvarlig leder eller den som oppdager det.</w:t>
      </w:r>
    </w:p>
    <w:p w14:paraId="5AB709A0" w14:textId="77777777" w:rsidR="00F874A6" w:rsidRDefault="0026404C">
      <w:pPr>
        <w:spacing w:before="160" w:after="90"/>
      </w:pPr>
      <w:r>
        <w:rPr>
          <w:rFonts w:ascii="Arial" w:eastAsia="Arial" w:hAnsi="Arial" w:cs="Arial"/>
          <w:b/>
          <w:bCs/>
          <w:color w:val="000000"/>
        </w:rPr>
        <w:t>Politiattest</w:t>
      </w:r>
    </w:p>
    <w:p w14:paraId="3AF91631" w14:textId="77777777" w:rsidR="00F874A6" w:rsidRDefault="0026404C">
      <w:pPr>
        <w:spacing w:after="140"/>
      </w:pPr>
      <w:r>
        <w:rPr>
          <w:rFonts w:ascii="Arial" w:eastAsia="Arial" w:hAnsi="Arial" w:cs="Arial"/>
        </w:rPr>
        <w:t>NIF krever at alle oppgaver i idretten som innehar et tillits- eller ansvarsforhold overfor mindreårige eller personer med utviklingshemming, skal fremvise en gyldig politiattest. Dette er en forutsetning for at vi skal ha en trygg idrett, og oppnå idrettsglede for alle. Dette gjør vi for å hindre at personer som tidligere har begått alvorlig lovbrudd, skal gjøre nye lovbrudd i idretten.</w:t>
      </w:r>
    </w:p>
    <w:p w14:paraId="00D53231" w14:textId="77777777" w:rsidR="00F874A6" w:rsidRDefault="0026404C">
      <w:pPr>
        <w:spacing w:after="140"/>
      </w:pPr>
      <w:r>
        <w:rPr>
          <w:rFonts w:ascii="Arial" w:eastAsia="Arial" w:hAnsi="Arial" w:cs="Arial"/>
        </w:rPr>
        <w:t xml:space="preserve">Vi i Ready IF benytter oss av plattformen </w:t>
      </w:r>
      <w:proofErr w:type="spellStart"/>
      <w:r>
        <w:rPr>
          <w:rFonts w:ascii="Arial" w:eastAsia="Arial" w:hAnsi="Arial" w:cs="Arial"/>
        </w:rPr>
        <w:t>Manymore</w:t>
      </w:r>
      <w:proofErr w:type="spellEnd"/>
      <w:r>
        <w:rPr>
          <w:rFonts w:ascii="Arial" w:eastAsia="Arial" w:hAnsi="Arial" w:cs="Arial"/>
        </w:rPr>
        <w:t xml:space="preserve"> som sikrer god flyt og sikkerhet rundt håndteringen av politiattest. Daglig leder er politiattestansvarlig i klubben. Avdelingsledere håndterer attester under instruksjon fra daglig leder (de har ikke innsyn i selve attestene, kan kun invitere personer for innhenting av politiattest, gjennomføre </w:t>
      </w:r>
      <w:proofErr w:type="spellStart"/>
      <w:r>
        <w:rPr>
          <w:rFonts w:ascii="Arial" w:eastAsia="Arial" w:hAnsi="Arial" w:cs="Arial"/>
        </w:rPr>
        <w:t>digitalkurs</w:t>
      </w:r>
      <w:proofErr w:type="spellEnd"/>
      <w:r>
        <w:rPr>
          <w:rFonts w:ascii="Arial" w:eastAsia="Arial" w:hAnsi="Arial" w:cs="Arial"/>
        </w:rPr>
        <w:t xml:space="preserve"> for trygge barn og unge, samt sette seg inn i varslingsrutiner i Ready IF. Disse dukker opp som egne dokumenter alle må samtykke til å ha forstått før de fullfører attest).</w:t>
      </w:r>
    </w:p>
    <w:p w14:paraId="0DF333DB" w14:textId="77777777" w:rsidR="00F874A6" w:rsidRDefault="0026404C">
      <w:pPr>
        <w:pStyle w:val="Overskrift2"/>
        <w:spacing w:before="220" w:after="110"/>
      </w:pPr>
      <w:bookmarkStart w:id="26" w:name="_Toc239840008"/>
      <w:bookmarkStart w:id="27" w:name="_Toc239840546"/>
      <w:r>
        <w:rPr>
          <w:rFonts w:ascii="Arial" w:eastAsia="Arial" w:hAnsi="Arial" w:cs="Arial"/>
          <w:b/>
          <w:bCs/>
          <w:color w:val="000000"/>
          <w:sz w:val="23"/>
          <w:szCs w:val="23"/>
        </w:rPr>
        <w:t>Miljø</w:t>
      </w:r>
      <w:bookmarkEnd w:id="26"/>
      <w:bookmarkEnd w:id="27"/>
    </w:p>
    <w:p w14:paraId="461918EC" w14:textId="77777777" w:rsidR="00F874A6" w:rsidRDefault="0026404C">
      <w:pPr>
        <w:spacing w:before="160" w:after="90"/>
      </w:pPr>
      <w:r>
        <w:rPr>
          <w:rFonts w:ascii="Arial" w:eastAsia="Arial" w:hAnsi="Arial" w:cs="Arial"/>
          <w:b/>
          <w:bCs/>
          <w:color w:val="000000"/>
        </w:rPr>
        <w:t>Miljømerking</w:t>
      </w:r>
    </w:p>
    <w:p w14:paraId="4BDDFC33" w14:textId="77777777" w:rsidR="00F874A6" w:rsidRDefault="0026404C">
      <w:pPr>
        <w:spacing w:after="140"/>
      </w:pPr>
      <w:r>
        <w:rPr>
          <w:rFonts w:ascii="Arial" w:eastAsia="Arial" w:hAnsi="Arial" w:cs="Arial"/>
        </w:rPr>
        <w:t>Vi legger vekt på miljøvennlig drift. Vi har tatt et bevisst ansvar for hvordan vår virksomhet påvirker miljøet.</w:t>
      </w:r>
    </w:p>
    <w:p w14:paraId="1E21063F" w14:textId="77777777" w:rsidR="00F874A6" w:rsidRDefault="0026404C">
      <w:pPr>
        <w:spacing w:before="160" w:after="90"/>
      </w:pPr>
      <w:r>
        <w:rPr>
          <w:rFonts w:ascii="Arial" w:eastAsia="Arial" w:hAnsi="Arial" w:cs="Arial"/>
          <w:b/>
          <w:bCs/>
          <w:color w:val="000000"/>
        </w:rPr>
        <w:t>Avfall</w:t>
      </w:r>
    </w:p>
    <w:p w14:paraId="73F970EE" w14:textId="77777777" w:rsidR="00F874A6" w:rsidRDefault="0026404C">
      <w:pPr>
        <w:spacing w:after="140"/>
      </w:pPr>
      <w:r>
        <w:rPr>
          <w:rFonts w:ascii="Arial" w:eastAsia="Arial" w:hAnsi="Arial" w:cs="Arial"/>
        </w:rPr>
        <w:t>Rutiner for avfallshåndtering skal bidra til å redusere avfallsmengde, forurensning, brannfare og skader på personer og utstyr. Vi sorterer avfallet og har leveringsavtaler med godkjente mottakere.</w:t>
      </w:r>
    </w:p>
    <w:p w14:paraId="436E56B1" w14:textId="77777777" w:rsidR="00F874A6" w:rsidRDefault="0026404C">
      <w:pPr>
        <w:spacing w:after="140"/>
      </w:pPr>
      <w:r>
        <w:rPr>
          <w:rFonts w:ascii="Arial" w:eastAsia="Arial" w:hAnsi="Arial" w:cs="Arial"/>
        </w:rPr>
        <w:t>Spesialavfall lagres forsvarlig og ikke sammen med annet avfall. Vi søker å redusere avfallsmengden ved å erstatte engangsartikler med mer miljøvennlige produkter.</w:t>
      </w:r>
    </w:p>
    <w:p w14:paraId="7B00A46E" w14:textId="77777777" w:rsidR="00F874A6" w:rsidRDefault="0026404C">
      <w:pPr>
        <w:spacing w:before="160" w:after="90"/>
      </w:pPr>
      <w:r>
        <w:rPr>
          <w:rFonts w:ascii="Arial" w:eastAsia="Arial" w:hAnsi="Arial" w:cs="Arial"/>
          <w:b/>
          <w:bCs/>
          <w:color w:val="000000"/>
        </w:rPr>
        <w:t>Spesielt om granulat</w:t>
      </w:r>
    </w:p>
    <w:p w14:paraId="62B111E3" w14:textId="77777777" w:rsidR="00F874A6" w:rsidRDefault="0026404C">
      <w:pPr>
        <w:spacing w:after="140"/>
      </w:pPr>
      <w:r>
        <w:rPr>
          <w:rFonts w:ascii="Arial" w:eastAsia="Arial" w:hAnsi="Arial" w:cs="Arial"/>
        </w:rPr>
        <w:t xml:space="preserve">Minimere faren for granulat i naturen. Gressbanen ble rehabilitert sommeren 2025, og det ble da innført oppdaterte tiltak mot granulatsvinn i form av kjørerister, rister med kost for folk til fots på banen, og opphøyd kant rundt banen i gjerdet samt fangere i alle sluk. På </w:t>
      </w:r>
      <w:proofErr w:type="spellStart"/>
      <w:r>
        <w:rPr>
          <w:rFonts w:ascii="Arial" w:eastAsia="Arial" w:hAnsi="Arial" w:cs="Arial"/>
        </w:rPr>
        <w:t>Eckbobanen</w:t>
      </w:r>
      <w:proofErr w:type="spellEnd"/>
      <w:r>
        <w:rPr>
          <w:rFonts w:ascii="Arial" w:eastAsia="Arial" w:hAnsi="Arial" w:cs="Arial"/>
        </w:rPr>
        <w:t xml:space="preserve"> la vi bevisst inn miljøvennlig </w:t>
      </w:r>
      <w:proofErr w:type="spellStart"/>
      <w:r>
        <w:rPr>
          <w:rFonts w:ascii="Arial" w:eastAsia="Arial" w:hAnsi="Arial" w:cs="Arial"/>
        </w:rPr>
        <w:t>innfyll</w:t>
      </w:r>
      <w:proofErr w:type="spellEnd"/>
      <w:r>
        <w:rPr>
          <w:rFonts w:ascii="Arial" w:eastAsia="Arial" w:hAnsi="Arial" w:cs="Arial"/>
        </w:rPr>
        <w:t xml:space="preserve"> i form av olivensteinkjerner og sand.</w:t>
      </w:r>
    </w:p>
    <w:p w14:paraId="3E080A1B" w14:textId="77777777" w:rsidR="00F874A6" w:rsidRDefault="00F874A6">
      <w:pPr>
        <w:pageBreakBefore/>
      </w:pPr>
    </w:p>
    <w:p w14:paraId="55788313" w14:textId="77777777" w:rsidR="00F874A6" w:rsidRDefault="0026404C">
      <w:pPr>
        <w:pStyle w:val="Overskrift1"/>
        <w:spacing w:before="320" w:after="140"/>
      </w:pPr>
      <w:bookmarkStart w:id="28" w:name="_Toc239840009"/>
      <w:bookmarkStart w:id="29" w:name="_Toc239840547"/>
      <w:r>
        <w:rPr>
          <w:rFonts w:ascii="Arial" w:eastAsia="Arial" w:hAnsi="Arial" w:cs="Arial"/>
          <w:b/>
          <w:bCs/>
          <w:color w:val="000000"/>
          <w:sz w:val="28"/>
          <w:szCs w:val="28"/>
        </w:rPr>
        <w:t>6. Opplæring og erfaringslæring</w:t>
      </w:r>
      <w:bookmarkEnd w:id="28"/>
      <w:bookmarkEnd w:id="29"/>
    </w:p>
    <w:p w14:paraId="0B4964DE" w14:textId="77777777" w:rsidR="00F874A6" w:rsidRDefault="0026404C">
      <w:pPr>
        <w:spacing w:after="140"/>
      </w:pPr>
      <w:r>
        <w:rPr>
          <w:rFonts w:ascii="Arial" w:eastAsia="Arial" w:hAnsi="Arial" w:cs="Arial"/>
        </w:rPr>
        <w:t>Alle medarbeidere har fått opplæring i hvordan helse-, miljø- og sikkerhetsarbeidet er organisert og fungerer.</w:t>
      </w:r>
    </w:p>
    <w:p w14:paraId="19AF60E2" w14:textId="77777777" w:rsidR="00F874A6" w:rsidRDefault="0026404C">
      <w:pPr>
        <w:spacing w:after="140"/>
      </w:pPr>
      <w:r>
        <w:rPr>
          <w:rFonts w:ascii="Arial" w:eastAsia="Arial" w:hAnsi="Arial" w:cs="Arial"/>
        </w:rPr>
        <w:t>Nye medarbeidere får nødvendig faglig opplæring slik at de raskest mulig mestrer sine oppgaver på en forsvarlig måte.</w:t>
      </w:r>
    </w:p>
    <w:p w14:paraId="78247578" w14:textId="77777777" w:rsidR="00F874A6" w:rsidRDefault="0026404C">
      <w:pPr>
        <w:pStyle w:val="Overskrift1"/>
        <w:spacing w:before="320" w:after="140"/>
      </w:pPr>
      <w:bookmarkStart w:id="30" w:name="_Toc239840010"/>
      <w:bookmarkStart w:id="31" w:name="_Toc239840548"/>
      <w:r>
        <w:rPr>
          <w:rFonts w:ascii="Arial" w:eastAsia="Arial" w:hAnsi="Arial" w:cs="Arial"/>
          <w:b/>
          <w:bCs/>
          <w:color w:val="000000"/>
          <w:sz w:val="28"/>
          <w:szCs w:val="28"/>
        </w:rPr>
        <w:t>7. Avvik/feilhåndtering</w:t>
      </w:r>
      <w:bookmarkEnd w:id="30"/>
      <w:bookmarkEnd w:id="31"/>
    </w:p>
    <w:p w14:paraId="29BB85B7" w14:textId="77777777" w:rsidR="00F874A6" w:rsidRDefault="0026404C">
      <w:pPr>
        <w:pStyle w:val="Overskrift2"/>
        <w:spacing w:before="220" w:after="110"/>
      </w:pPr>
      <w:bookmarkStart w:id="32" w:name="_Toc239840011"/>
      <w:bookmarkStart w:id="33" w:name="_Toc239840549"/>
      <w:r>
        <w:rPr>
          <w:rFonts w:ascii="Arial" w:eastAsia="Arial" w:hAnsi="Arial" w:cs="Arial"/>
          <w:b/>
          <w:bCs/>
          <w:color w:val="000000"/>
          <w:sz w:val="23"/>
          <w:szCs w:val="23"/>
        </w:rPr>
        <w:t>Avviksbehandling og korrigerende tiltak</w:t>
      </w:r>
      <w:bookmarkEnd w:id="32"/>
      <w:bookmarkEnd w:id="33"/>
    </w:p>
    <w:p w14:paraId="1A05808B" w14:textId="77777777" w:rsidR="00F874A6" w:rsidRDefault="0026404C">
      <w:pPr>
        <w:spacing w:after="140"/>
      </w:pPr>
      <w:r>
        <w:rPr>
          <w:rFonts w:ascii="Arial" w:eastAsia="Arial" w:hAnsi="Arial" w:cs="Arial"/>
        </w:rPr>
        <w:t>Når forhold ikke er i overensstemmelse med lover, forskrifter eller interne rutiner foreligger det et avvik. Alle er ansvarlige for å rapportere avvik til nærmeste leder. Alle ledere er ansvarlig for å behandle avvik innen sitt ansvarsområde. Tilbakemelding gis til den som varslet avviket.</w:t>
      </w:r>
    </w:p>
    <w:p w14:paraId="60211DC6" w14:textId="77777777" w:rsidR="00F874A6" w:rsidRDefault="0026404C">
      <w:pPr>
        <w:spacing w:after="140"/>
      </w:pPr>
      <w:r>
        <w:rPr>
          <w:rFonts w:ascii="Arial" w:eastAsia="Arial" w:hAnsi="Arial" w:cs="Arial"/>
        </w:rPr>
        <w:t>Forslag til forbedringer vurderes i samarbeid med dem som blir berørt. Tiltak kan f.eks. være bedre opplæring, endring av rutiner, klarere ansvarsforhold eller tekniske forbedringer.</w:t>
      </w:r>
    </w:p>
    <w:p w14:paraId="7180277E" w14:textId="77777777" w:rsidR="00F874A6" w:rsidRDefault="0026404C">
      <w:pPr>
        <w:spacing w:after="140"/>
      </w:pPr>
      <w:r>
        <w:rPr>
          <w:rFonts w:ascii="Arial" w:eastAsia="Arial" w:hAnsi="Arial" w:cs="Arial"/>
        </w:rPr>
        <w:t>Vårt idrettslag registrerer avvik og korrigerende tiltak på følgende måte:</w:t>
      </w:r>
    </w:p>
    <w:p w14:paraId="5C78028F" w14:textId="77777777" w:rsidR="00F874A6" w:rsidRDefault="0026404C">
      <w:pPr>
        <w:spacing w:before="160" w:after="90"/>
      </w:pPr>
      <w:r>
        <w:rPr>
          <w:rFonts w:ascii="Arial" w:eastAsia="Arial" w:hAnsi="Arial" w:cs="Arial"/>
          <w:b/>
          <w:bCs/>
          <w:color w:val="000000"/>
        </w:rPr>
        <w:t>Loggføring</w:t>
      </w:r>
    </w:p>
    <w:p w14:paraId="03071679" w14:textId="77777777" w:rsidR="00F874A6" w:rsidRDefault="0026404C">
      <w:pPr>
        <w:spacing w:after="140"/>
      </w:pPr>
      <w:r>
        <w:rPr>
          <w:rFonts w:ascii="Arial" w:eastAsia="Arial" w:hAnsi="Arial" w:cs="Arial"/>
        </w:rPr>
        <w:t>Rapport om uønsket hendelse (RUH) meldes til nærmeste leder, som registrerer den i «Avviksregister Ready IF» via «Avviksskjema Ready IF». Alle hendelser arkiveres, og registreres i et oversiktsdokument, med informasjon om avviket.</w:t>
      </w:r>
    </w:p>
    <w:p w14:paraId="41F5D05C" w14:textId="77777777" w:rsidR="00F874A6" w:rsidRDefault="0026404C">
      <w:pPr>
        <w:spacing w:before="160" w:after="90"/>
      </w:pPr>
      <w:r>
        <w:rPr>
          <w:rFonts w:ascii="Arial" w:eastAsia="Arial" w:hAnsi="Arial" w:cs="Arial"/>
          <w:b/>
          <w:bCs/>
          <w:color w:val="000000"/>
        </w:rPr>
        <w:t>Å rette opp avvik (avviksbehandling)</w:t>
      </w:r>
    </w:p>
    <w:p w14:paraId="0E47404E" w14:textId="77777777" w:rsidR="00F874A6" w:rsidRDefault="0026404C">
      <w:pPr>
        <w:spacing w:after="140"/>
      </w:pPr>
      <w:r>
        <w:rPr>
          <w:rFonts w:ascii="Arial" w:eastAsia="Arial" w:hAnsi="Arial" w:cs="Arial"/>
        </w:rPr>
        <w:t>Hvis våre rutiner ikke følges, og det oppstår nestenulykker, feil eller andre uheldige forhold, skal feilen om mulig rettes straks. Ansvarlig for at det blir gjort korrigerende tiltak er ansvarlig for området. Jf. oppgave- og ansvarsfordeling.</w:t>
      </w:r>
    </w:p>
    <w:p w14:paraId="5E7AA383" w14:textId="77777777" w:rsidR="00F874A6" w:rsidRDefault="0026404C">
      <w:pPr>
        <w:pStyle w:val="Overskrift2"/>
        <w:spacing w:before="220" w:after="110"/>
      </w:pPr>
      <w:bookmarkStart w:id="34" w:name="_Toc239840012"/>
      <w:bookmarkStart w:id="35" w:name="_Toc239840550"/>
      <w:r>
        <w:rPr>
          <w:rFonts w:ascii="Arial" w:eastAsia="Arial" w:hAnsi="Arial" w:cs="Arial"/>
          <w:b/>
          <w:bCs/>
          <w:color w:val="000000"/>
          <w:sz w:val="23"/>
          <w:szCs w:val="23"/>
        </w:rPr>
        <w:t>Varsling om kritikkverdige forhold på arbeidsplassen</w:t>
      </w:r>
      <w:bookmarkEnd w:id="34"/>
      <w:bookmarkEnd w:id="35"/>
    </w:p>
    <w:p w14:paraId="21DFB4C1" w14:textId="77777777" w:rsidR="00F874A6" w:rsidRDefault="0026404C">
      <w:pPr>
        <w:spacing w:after="140"/>
      </w:pPr>
      <w:r>
        <w:rPr>
          <w:rFonts w:ascii="Arial" w:eastAsia="Arial" w:hAnsi="Arial" w:cs="Arial"/>
        </w:rPr>
        <w:t>Rutiner for varsling om kritikkverdige forhold er beskrevet i «Varslingsrutiner for arbeidstakere i Ready IF» (vedtatt av hovedstyret 06.05.2021).</w:t>
      </w:r>
    </w:p>
    <w:p w14:paraId="1E2613A0" w14:textId="77777777" w:rsidR="00F874A6" w:rsidRDefault="0026404C">
      <w:pPr>
        <w:spacing w:after="140"/>
      </w:pPr>
      <w:r>
        <w:rPr>
          <w:rFonts w:ascii="Arial" w:eastAsia="Arial" w:hAnsi="Arial" w:cs="Arial"/>
        </w:rPr>
        <w:t>Arbeidsmiljølovens varslingsregler omfatter alle tilfeller der arbeidstakere sier fra om forhold som arbeidstakeren blir kjent med gjennom arbeidsforholdet og som er eller kan være i strid med:</w:t>
      </w:r>
    </w:p>
    <w:p w14:paraId="35CBADDA" w14:textId="77777777" w:rsidR="00F874A6" w:rsidRDefault="0026404C">
      <w:pPr>
        <w:pStyle w:val="Listeavsnitt"/>
        <w:numPr>
          <w:ilvl w:val="0"/>
          <w:numId w:val="1"/>
        </w:numPr>
        <w:spacing w:after="60"/>
      </w:pPr>
      <w:r>
        <w:rPr>
          <w:rFonts w:ascii="Arial" w:eastAsia="Arial" w:hAnsi="Arial" w:cs="Arial"/>
        </w:rPr>
        <w:t>Lover og regler</w:t>
      </w:r>
    </w:p>
    <w:p w14:paraId="61D95E08" w14:textId="77777777" w:rsidR="00F874A6" w:rsidRDefault="0026404C">
      <w:pPr>
        <w:pStyle w:val="Listeavsnitt"/>
        <w:numPr>
          <w:ilvl w:val="0"/>
          <w:numId w:val="1"/>
        </w:numPr>
        <w:spacing w:after="60"/>
      </w:pPr>
      <w:r>
        <w:rPr>
          <w:rFonts w:ascii="Arial" w:eastAsia="Arial" w:hAnsi="Arial" w:cs="Arial"/>
        </w:rPr>
        <w:t>Virksomhetens retningslinjer</w:t>
      </w:r>
    </w:p>
    <w:p w14:paraId="6AF950F0" w14:textId="77777777" w:rsidR="00F874A6" w:rsidRDefault="0026404C">
      <w:pPr>
        <w:pStyle w:val="Listeavsnitt"/>
        <w:numPr>
          <w:ilvl w:val="0"/>
          <w:numId w:val="1"/>
        </w:numPr>
        <w:spacing w:after="60"/>
      </w:pPr>
      <w:proofErr w:type="gramStart"/>
      <w:r>
        <w:rPr>
          <w:rFonts w:ascii="Arial" w:eastAsia="Arial" w:hAnsi="Arial" w:cs="Arial"/>
        </w:rPr>
        <w:t>Alminnelig</w:t>
      </w:r>
      <w:proofErr w:type="gramEnd"/>
      <w:r>
        <w:rPr>
          <w:rFonts w:ascii="Arial" w:eastAsia="Arial" w:hAnsi="Arial" w:cs="Arial"/>
        </w:rPr>
        <w:t xml:space="preserve"> oppfatning av hva som er forsvarlig eller etisk akseptabelt</w:t>
      </w:r>
    </w:p>
    <w:p w14:paraId="79A306F0" w14:textId="77777777" w:rsidR="00F874A6" w:rsidRDefault="0026404C">
      <w:pPr>
        <w:spacing w:before="160" w:after="90"/>
      </w:pPr>
      <w:r>
        <w:rPr>
          <w:rFonts w:ascii="Arial" w:eastAsia="Arial" w:hAnsi="Arial" w:cs="Arial"/>
          <w:b/>
          <w:bCs/>
          <w:color w:val="000000"/>
        </w:rPr>
        <w:t>Hvordan skal du varsle?</w:t>
      </w:r>
    </w:p>
    <w:p w14:paraId="7E4E19D9" w14:textId="77777777" w:rsidR="00F874A6" w:rsidRDefault="0026404C">
      <w:pPr>
        <w:spacing w:after="140"/>
      </w:pPr>
      <w:r>
        <w:rPr>
          <w:rFonts w:ascii="Arial" w:eastAsia="Arial" w:hAnsi="Arial" w:cs="Arial"/>
        </w:rPr>
        <w:t>Varsling skal skje forsvarlig. Med det menes at intern varsling bør være forsøkt før eventuell offentlig varsling. Varsling til myndigheter eller media er forsvarlig når interne varsel ikke fører fram, eller når intern varsling ikke fremstår som hensiktsmessig for den som varsler.</w:t>
      </w:r>
    </w:p>
    <w:p w14:paraId="154292FE" w14:textId="77777777" w:rsidR="00F874A6" w:rsidRDefault="0026404C">
      <w:pPr>
        <w:spacing w:after="140"/>
      </w:pPr>
      <w:r>
        <w:rPr>
          <w:rFonts w:ascii="Arial" w:eastAsia="Arial" w:hAnsi="Arial" w:cs="Arial"/>
        </w:rPr>
        <w:t>Arbeidstakere handler alltid ansvarlig ved varsling som er i tråd med varslingsrutinen.</w:t>
      </w:r>
    </w:p>
    <w:p w14:paraId="1EA1E62A" w14:textId="77777777" w:rsidR="00BA3ED4" w:rsidRDefault="00BA3ED4">
      <w:pPr>
        <w:spacing w:before="200" w:after="60"/>
        <w:jc w:val="center"/>
        <w:rPr>
          <w:rFonts w:ascii="Arial" w:eastAsia="Arial" w:hAnsi="Arial" w:cs="Arial"/>
          <w:b/>
          <w:bCs/>
          <w:sz w:val="21"/>
          <w:szCs w:val="21"/>
        </w:rPr>
      </w:pPr>
    </w:p>
    <w:p w14:paraId="70A35A7C" w14:textId="77777777" w:rsidR="00BA3ED4" w:rsidRDefault="00BA3ED4">
      <w:pPr>
        <w:spacing w:before="200" w:after="60"/>
        <w:jc w:val="center"/>
        <w:rPr>
          <w:rFonts w:ascii="Arial" w:eastAsia="Arial" w:hAnsi="Arial" w:cs="Arial"/>
          <w:b/>
          <w:bCs/>
          <w:sz w:val="21"/>
          <w:szCs w:val="21"/>
        </w:rPr>
      </w:pPr>
    </w:p>
    <w:p w14:paraId="52089A89" w14:textId="77777777" w:rsidR="00BA3ED4" w:rsidRDefault="00BA3ED4">
      <w:pPr>
        <w:spacing w:before="200" w:after="60"/>
        <w:jc w:val="center"/>
        <w:rPr>
          <w:rFonts w:ascii="Arial" w:eastAsia="Arial" w:hAnsi="Arial" w:cs="Arial"/>
          <w:b/>
          <w:bCs/>
          <w:sz w:val="21"/>
          <w:szCs w:val="21"/>
        </w:rPr>
      </w:pPr>
    </w:p>
    <w:p w14:paraId="1428AD52" w14:textId="77777777" w:rsidR="00BA3ED4" w:rsidRDefault="00BA3ED4">
      <w:pPr>
        <w:spacing w:before="200" w:after="60"/>
        <w:jc w:val="center"/>
        <w:rPr>
          <w:rFonts w:ascii="Arial" w:eastAsia="Arial" w:hAnsi="Arial" w:cs="Arial"/>
          <w:b/>
          <w:bCs/>
          <w:sz w:val="21"/>
          <w:szCs w:val="21"/>
        </w:rPr>
      </w:pPr>
    </w:p>
    <w:p w14:paraId="175EE082" w14:textId="77777777" w:rsidR="00BA3ED4" w:rsidRDefault="00BA3ED4">
      <w:pPr>
        <w:spacing w:before="200" w:after="60"/>
        <w:jc w:val="center"/>
        <w:rPr>
          <w:rFonts w:ascii="Arial" w:eastAsia="Arial" w:hAnsi="Arial" w:cs="Arial"/>
          <w:b/>
          <w:bCs/>
          <w:sz w:val="21"/>
          <w:szCs w:val="21"/>
        </w:rPr>
      </w:pPr>
    </w:p>
    <w:p w14:paraId="421A1A99" w14:textId="77777777" w:rsidR="00BA3ED4" w:rsidRDefault="00BA3ED4">
      <w:pPr>
        <w:spacing w:before="200" w:after="60"/>
        <w:jc w:val="center"/>
        <w:rPr>
          <w:rFonts w:ascii="Arial" w:eastAsia="Arial" w:hAnsi="Arial" w:cs="Arial"/>
          <w:b/>
          <w:bCs/>
          <w:sz w:val="21"/>
          <w:szCs w:val="21"/>
        </w:rPr>
      </w:pPr>
    </w:p>
    <w:p w14:paraId="7F50D4CE" w14:textId="77777777" w:rsidR="00BA3ED4" w:rsidRDefault="00BA3ED4">
      <w:pPr>
        <w:spacing w:before="200" w:after="60"/>
        <w:jc w:val="center"/>
        <w:rPr>
          <w:rFonts w:ascii="Arial" w:eastAsia="Arial" w:hAnsi="Arial" w:cs="Arial"/>
          <w:b/>
          <w:bCs/>
          <w:sz w:val="21"/>
          <w:szCs w:val="21"/>
        </w:rPr>
      </w:pPr>
    </w:p>
    <w:p w14:paraId="49D6C20A" w14:textId="77777777" w:rsidR="00BA3ED4" w:rsidRDefault="00BA3ED4">
      <w:pPr>
        <w:spacing w:before="200" w:after="60"/>
        <w:jc w:val="center"/>
        <w:rPr>
          <w:rFonts w:ascii="Arial" w:eastAsia="Arial" w:hAnsi="Arial" w:cs="Arial"/>
          <w:b/>
          <w:bCs/>
          <w:sz w:val="21"/>
          <w:szCs w:val="21"/>
        </w:rPr>
      </w:pPr>
    </w:p>
    <w:p w14:paraId="360DE92D" w14:textId="5B00D420" w:rsidR="00F874A6" w:rsidRDefault="0026404C">
      <w:pPr>
        <w:spacing w:before="200" w:after="60"/>
        <w:jc w:val="center"/>
      </w:pPr>
      <w:r>
        <w:rPr>
          <w:rFonts w:ascii="Arial" w:eastAsia="Arial" w:hAnsi="Arial" w:cs="Arial"/>
          <w:b/>
          <w:bCs/>
          <w:sz w:val="21"/>
          <w:szCs w:val="21"/>
        </w:rPr>
        <w:lastRenderedPageBreak/>
        <w:t>SKJEMA FOR RAPPORTERING OG REGISTRERING AV UØNSKET HENDELSE (HMS-AVVIK)</w:t>
      </w:r>
    </w:p>
    <w:p w14:paraId="4EB72117" w14:textId="77777777" w:rsidR="00F874A6" w:rsidRDefault="0026404C">
      <w:pPr>
        <w:spacing w:after="140"/>
      </w:pPr>
      <w:r>
        <w:rPr>
          <w:rFonts w:ascii="Arial" w:eastAsia="Arial" w:hAnsi="Arial" w:cs="Arial"/>
          <w:i/>
          <w:iCs/>
        </w:rPr>
        <w:t>Sak nummer: (fylles ut av daglig leder)</w:t>
      </w:r>
    </w:p>
    <w:p w14:paraId="627D3C9B" w14:textId="77777777" w:rsidR="00F874A6" w:rsidRDefault="0026404C">
      <w:pPr>
        <w:spacing w:after="140"/>
      </w:pPr>
      <w:r>
        <w:rPr>
          <w:rFonts w:ascii="Arial" w:eastAsia="Arial" w:hAnsi="Arial" w:cs="Arial"/>
          <w:i/>
          <w:iCs/>
        </w:rPr>
        <w:t>Type avvik (kryss av/understrek det som passer): Personskade – Ulykke – Tingskade – Nestenulykke – Alvorlig hendelse – Tilløp til alvorlig hendelse – Brudd på prosedyre og/eller instruks – Annet. Kun én hendelse pr. skjema.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48"/>
        <w:gridCol w:w="5048"/>
      </w:tblGrid>
      <w:tr w:rsidR="00F874A6" w14:paraId="25F01797" w14:textId="77777777">
        <w:tc>
          <w:tcPr>
            <w:tcW w:w="2500"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798AEA8F" w14:textId="77777777" w:rsidR="00F874A6" w:rsidRDefault="0026404C">
            <w:r>
              <w:rPr>
                <w:rFonts w:ascii="Arial" w:eastAsia="Arial" w:hAnsi="Arial" w:cs="Arial"/>
                <w:b/>
                <w:bCs/>
                <w:sz w:val="18"/>
                <w:szCs w:val="18"/>
              </w:rPr>
              <w:t>1. Dato for avviket:</w:t>
            </w:r>
          </w:p>
        </w:tc>
        <w:tc>
          <w:tcPr>
            <w:tcW w:w="2500"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61557180" w14:textId="05D50974" w:rsidR="00F874A6" w:rsidRDefault="0026404C">
            <w:r>
              <w:rPr>
                <w:rFonts w:ascii="Arial" w:eastAsia="Arial" w:hAnsi="Arial" w:cs="Arial"/>
                <w:b/>
                <w:bCs/>
                <w:sz w:val="18"/>
                <w:szCs w:val="18"/>
              </w:rPr>
              <w:t>Idrettsgren / Administrasjon</w:t>
            </w:r>
            <w:r w:rsidR="00BA3ED4">
              <w:rPr>
                <w:rFonts w:ascii="Arial" w:eastAsia="Arial" w:hAnsi="Arial" w:cs="Arial"/>
                <w:b/>
                <w:bCs/>
                <w:sz w:val="18"/>
                <w:szCs w:val="18"/>
              </w:rPr>
              <w:t>:</w:t>
            </w:r>
          </w:p>
        </w:tc>
      </w:tr>
      <w:tr w:rsidR="00F874A6" w14:paraId="606971BD" w14:textId="77777777" w:rsidTr="00BA3ED4">
        <w:trPr>
          <w:trHeight w:val="8098"/>
        </w:trPr>
        <w:tc>
          <w:tcPr>
            <w:tcW w:w="2500"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06C5B867" w14:textId="77777777" w:rsidR="00F874A6" w:rsidRDefault="0026404C" w:rsidP="00BA3ED4">
            <w:r>
              <w:rPr>
                <w:rFonts w:ascii="Arial" w:eastAsia="Arial" w:hAnsi="Arial" w:cs="Arial"/>
                <w:b/>
                <w:bCs/>
                <w:sz w:val="18"/>
                <w:szCs w:val="18"/>
              </w:rPr>
              <w:t>2. Utfylles og underskrives av den som oppdager avviket.</w:t>
            </w:r>
          </w:p>
        </w:tc>
        <w:tc>
          <w:tcPr>
            <w:tcW w:w="25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6A3FF1E6" w14:textId="77777777" w:rsidR="00F874A6" w:rsidRDefault="0026404C">
            <w:r>
              <w:rPr>
                <w:rFonts w:ascii="Arial" w:eastAsia="Arial" w:hAnsi="Arial" w:cs="Arial"/>
              </w:rPr>
              <w:t>Beskrivelse av avvik:</w:t>
            </w:r>
          </w:p>
          <w:p w14:paraId="32300462" w14:textId="77777777" w:rsidR="00F874A6" w:rsidRDefault="00F874A6"/>
          <w:p w14:paraId="01525778" w14:textId="77777777" w:rsidR="00BA3ED4" w:rsidRDefault="00BA3ED4"/>
          <w:p w14:paraId="3E7278D6" w14:textId="77777777" w:rsidR="00BA3ED4" w:rsidRDefault="00BA3ED4"/>
          <w:p w14:paraId="36676CF8" w14:textId="77777777" w:rsidR="00BA3ED4" w:rsidRDefault="00BA3ED4"/>
          <w:p w14:paraId="0B620C2B" w14:textId="77777777" w:rsidR="00BA3ED4" w:rsidRDefault="00BA3ED4"/>
          <w:p w14:paraId="0FF886A5" w14:textId="77777777" w:rsidR="00BA3ED4" w:rsidRDefault="00BA3ED4"/>
          <w:p w14:paraId="0568843F" w14:textId="77777777" w:rsidR="00BA3ED4" w:rsidRDefault="00BA3ED4"/>
          <w:p w14:paraId="1D9D3501" w14:textId="77777777" w:rsidR="00BA3ED4" w:rsidRDefault="00BA3ED4"/>
          <w:p w14:paraId="379CA23A" w14:textId="77777777" w:rsidR="00BA3ED4" w:rsidRDefault="00BA3ED4"/>
          <w:p w14:paraId="51252408" w14:textId="77777777" w:rsidR="00BA3ED4" w:rsidRDefault="00BA3ED4"/>
          <w:p w14:paraId="0189FF6B" w14:textId="77777777" w:rsidR="00BA3ED4" w:rsidRDefault="00BA3ED4"/>
          <w:p w14:paraId="0F8D50D4" w14:textId="77777777" w:rsidR="00BA3ED4" w:rsidRDefault="00BA3ED4"/>
          <w:p w14:paraId="4ECEC35D" w14:textId="77777777" w:rsidR="00BA3ED4" w:rsidRDefault="00BA3ED4"/>
          <w:p w14:paraId="6FB95AAB" w14:textId="77777777" w:rsidR="00BA3ED4" w:rsidRDefault="00BA3ED4"/>
          <w:p w14:paraId="6615375A" w14:textId="77777777" w:rsidR="00BA3ED4" w:rsidRDefault="00BA3ED4"/>
          <w:p w14:paraId="373DD4FC" w14:textId="77777777" w:rsidR="00BA3ED4" w:rsidRDefault="00BA3ED4"/>
          <w:p w14:paraId="2DE826A7" w14:textId="77777777" w:rsidR="00BA3ED4" w:rsidRDefault="00BA3ED4"/>
          <w:p w14:paraId="5C185534" w14:textId="77777777" w:rsidR="00BA3ED4" w:rsidRDefault="00BA3ED4"/>
          <w:p w14:paraId="37515544" w14:textId="77777777" w:rsidR="00BA3ED4" w:rsidRDefault="00BA3ED4"/>
          <w:p w14:paraId="3FD050C0" w14:textId="77777777" w:rsidR="00BA3ED4" w:rsidRDefault="00BA3ED4"/>
          <w:p w14:paraId="3D91D8FC" w14:textId="77777777" w:rsidR="00BA3ED4" w:rsidRDefault="00BA3ED4"/>
          <w:p w14:paraId="294C0538" w14:textId="77777777" w:rsidR="00BA3ED4" w:rsidRDefault="00BA3ED4"/>
          <w:p w14:paraId="5ED0C1B9" w14:textId="77777777" w:rsidR="00BA3ED4" w:rsidRDefault="00BA3ED4"/>
          <w:p w14:paraId="0D8CB356" w14:textId="77777777" w:rsidR="00BA3ED4" w:rsidRDefault="00BA3ED4"/>
          <w:p w14:paraId="52993385" w14:textId="77777777" w:rsidR="00BA3ED4" w:rsidRDefault="00BA3ED4"/>
          <w:p w14:paraId="57E308F3" w14:textId="77777777" w:rsidR="00BA3ED4" w:rsidRDefault="00BA3ED4"/>
          <w:p w14:paraId="6343A08B" w14:textId="77777777" w:rsidR="00BA3ED4" w:rsidRDefault="00BA3ED4"/>
          <w:p w14:paraId="335FAB0B" w14:textId="77777777" w:rsidR="00BA3ED4" w:rsidRDefault="00BA3ED4"/>
          <w:p w14:paraId="23342314" w14:textId="77777777" w:rsidR="00BA3ED4" w:rsidRDefault="00BA3ED4"/>
          <w:p w14:paraId="073CBF97" w14:textId="77777777" w:rsidR="00BA3ED4" w:rsidRDefault="00BA3ED4"/>
          <w:p w14:paraId="3E4447BE" w14:textId="77777777" w:rsidR="00BA3ED4" w:rsidRDefault="00BA3ED4"/>
          <w:p w14:paraId="167BC364" w14:textId="77777777" w:rsidR="00BA3ED4" w:rsidRDefault="00BA3ED4"/>
          <w:p w14:paraId="7724F8CB" w14:textId="77777777" w:rsidR="00F874A6" w:rsidRDefault="0026404C">
            <w:r>
              <w:rPr>
                <w:rFonts w:ascii="Arial" w:eastAsia="Arial" w:hAnsi="Arial" w:cs="Arial"/>
              </w:rPr>
              <w:t>Underskrift:</w:t>
            </w:r>
          </w:p>
        </w:tc>
      </w:tr>
      <w:tr w:rsidR="00F874A6" w14:paraId="2B2B8613" w14:textId="77777777" w:rsidTr="00BA3ED4">
        <w:trPr>
          <w:trHeight w:val="2145"/>
        </w:trPr>
        <w:tc>
          <w:tcPr>
            <w:tcW w:w="2500"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483D5260" w14:textId="77777777" w:rsidR="00F874A6" w:rsidRDefault="0026404C">
            <w:r>
              <w:rPr>
                <w:rFonts w:ascii="Arial" w:eastAsia="Arial" w:hAnsi="Arial" w:cs="Arial"/>
                <w:b/>
                <w:bCs/>
                <w:sz w:val="18"/>
                <w:szCs w:val="18"/>
              </w:rPr>
              <w:t>3. Utfylles av den som er ansvarlig for å iverksette korrigerende tiltaket.</w:t>
            </w:r>
          </w:p>
        </w:tc>
        <w:tc>
          <w:tcPr>
            <w:tcW w:w="2500" w:type="pct"/>
            <w:tcBorders>
              <w:top w:val="single" w:sz="4" w:space="0" w:color="B7B7B7"/>
              <w:left w:val="single" w:sz="4" w:space="0" w:color="B7B7B7"/>
              <w:bottom w:val="single" w:sz="4" w:space="0" w:color="B7B7B7"/>
              <w:right w:val="single" w:sz="4" w:space="0" w:color="B7B7B7"/>
            </w:tcBorders>
            <w:shd w:val="clear" w:color="auto" w:fill="FFF8E7"/>
            <w:tcMar>
              <w:top w:w="60" w:type="dxa"/>
              <w:left w:w="100" w:type="dxa"/>
              <w:bottom w:w="60" w:type="dxa"/>
              <w:right w:w="100" w:type="dxa"/>
            </w:tcMar>
          </w:tcPr>
          <w:p w14:paraId="738E0A3C" w14:textId="77777777" w:rsidR="00F874A6" w:rsidRDefault="0026404C">
            <w:r>
              <w:rPr>
                <w:rFonts w:ascii="Arial" w:eastAsia="Arial" w:hAnsi="Arial" w:cs="Arial"/>
                <w:sz w:val="18"/>
                <w:szCs w:val="18"/>
              </w:rPr>
              <w:t>Korrigerende tiltak:</w:t>
            </w:r>
          </w:p>
        </w:tc>
      </w:tr>
      <w:tr w:rsidR="00F874A6" w14:paraId="1C295F56" w14:textId="77777777">
        <w:tc>
          <w:tcPr>
            <w:tcW w:w="2500"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3FC35E7E" w14:textId="77777777" w:rsidR="00F874A6" w:rsidRDefault="0026404C">
            <w:r>
              <w:rPr>
                <w:rFonts w:ascii="Arial" w:eastAsia="Arial" w:hAnsi="Arial" w:cs="Arial"/>
                <w:b/>
                <w:bCs/>
                <w:sz w:val="18"/>
                <w:szCs w:val="18"/>
              </w:rPr>
              <w:t>4. Tidsfrist for tiltaket:</w:t>
            </w:r>
          </w:p>
        </w:tc>
        <w:tc>
          <w:tcPr>
            <w:tcW w:w="2500" w:type="pct"/>
            <w:tcBorders>
              <w:top w:val="single" w:sz="4" w:space="0" w:color="B7B7B7"/>
              <w:left w:val="single" w:sz="4" w:space="0" w:color="B7B7B7"/>
              <w:bottom w:val="single" w:sz="4" w:space="0" w:color="B7B7B7"/>
              <w:right w:val="single" w:sz="4" w:space="0" w:color="B7B7B7"/>
            </w:tcBorders>
            <w:shd w:val="clear" w:color="auto" w:fill="FFF8E7"/>
            <w:tcMar>
              <w:top w:w="60" w:type="dxa"/>
              <w:left w:w="100" w:type="dxa"/>
              <w:bottom w:w="60" w:type="dxa"/>
              <w:right w:w="100" w:type="dxa"/>
            </w:tcMar>
          </w:tcPr>
          <w:p w14:paraId="450CEE93" w14:textId="77777777" w:rsidR="00F874A6" w:rsidRDefault="0026404C">
            <w:r>
              <w:rPr>
                <w:rFonts w:ascii="Arial" w:eastAsia="Arial" w:hAnsi="Arial" w:cs="Arial"/>
                <w:sz w:val="18"/>
                <w:szCs w:val="18"/>
              </w:rPr>
              <w:t>Underskrift daglig leder:</w:t>
            </w:r>
          </w:p>
        </w:tc>
      </w:tr>
      <w:tr w:rsidR="00F874A6" w14:paraId="637035C8" w14:textId="77777777" w:rsidTr="00BA3ED4">
        <w:trPr>
          <w:trHeight w:val="949"/>
        </w:trPr>
        <w:tc>
          <w:tcPr>
            <w:tcW w:w="2500"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7A3B293A" w14:textId="77777777" w:rsidR="00F874A6" w:rsidRDefault="0026404C">
            <w:r>
              <w:rPr>
                <w:rFonts w:ascii="Arial" w:eastAsia="Arial" w:hAnsi="Arial" w:cs="Arial"/>
                <w:b/>
                <w:bCs/>
                <w:sz w:val="18"/>
                <w:szCs w:val="18"/>
              </w:rPr>
              <w:t>5. Tiltaket utført dato:</w:t>
            </w:r>
          </w:p>
        </w:tc>
        <w:tc>
          <w:tcPr>
            <w:tcW w:w="2500" w:type="pct"/>
            <w:tcBorders>
              <w:top w:val="single" w:sz="4" w:space="0" w:color="B7B7B7"/>
              <w:left w:val="single" w:sz="4" w:space="0" w:color="B7B7B7"/>
              <w:bottom w:val="single" w:sz="4" w:space="0" w:color="B7B7B7"/>
              <w:right w:val="single" w:sz="4" w:space="0" w:color="B7B7B7"/>
            </w:tcBorders>
            <w:shd w:val="clear" w:color="auto" w:fill="FFF8E7"/>
            <w:tcMar>
              <w:top w:w="60" w:type="dxa"/>
              <w:left w:w="100" w:type="dxa"/>
              <w:bottom w:w="60" w:type="dxa"/>
              <w:right w:w="100" w:type="dxa"/>
            </w:tcMar>
          </w:tcPr>
          <w:p w14:paraId="4AA97EBF" w14:textId="77777777" w:rsidR="00F874A6" w:rsidRDefault="0026404C">
            <w:r>
              <w:rPr>
                <w:rFonts w:ascii="Arial" w:eastAsia="Arial" w:hAnsi="Arial" w:cs="Arial"/>
                <w:sz w:val="18"/>
                <w:szCs w:val="18"/>
              </w:rPr>
              <w:t>Underskrift av den som er ansvarlig for å sette tiltaket i kraft:</w:t>
            </w:r>
          </w:p>
        </w:tc>
      </w:tr>
    </w:tbl>
    <w:p w14:paraId="62CC3609" w14:textId="77777777" w:rsidR="00F874A6" w:rsidRDefault="00F874A6">
      <w:pPr>
        <w:spacing w:after="140"/>
      </w:pPr>
    </w:p>
    <w:p w14:paraId="4F41E530" w14:textId="77777777" w:rsidR="00F874A6" w:rsidRDefault="0026404C">
      <w:pPr>
        <w:pStyle w:val="Listeavsnitt"/>
        <w:numPr>
          <w:ilvl w:val="0"/>
          <w:numId w:val="1"/>
        </w:numPr>
        <w:spacing w:after="60"/>
      </w:pPr>
      <w:r>
        <w:rPr>
          <w:rFonts w:ascii="Arial" w:eastAsia="Arial" w:hAnsi="Arial" w:cs="Arial"/>
        </w:rPr>
        <w:t>Originalen sendes daglig leder</w:t>
      </w:r>
    </w:p>
    <w:p w14:paraId="2E024E30" w14:textId="77777777" w:rsidR="00F874A6" w:rsidRDefault="0026404C">
      <w:pPr>
        <w:pStyle w:val="Listeavsnitt"/>
        <w:numPr>
          <w:ilvl w:val="0"/>
          <w:numId w:val="1"/>
        </w:numPr>
        <w:spacing w:after="60"/>
      </w:pPr>
      <w:r>
        <w:rPr>
          <w:rFonts w:ascii="Arial" w:eastAsia="Arial" w:hAnsi="Arial" w:cs="Arial"/>
        </w:rPr>
        <w:t>Rapporten registreres og lagres i minst tre år</w:t>
      </w:r>
    </w:p>
    <w:p w14:paraId="297E428F" w14:textId="77777777" w:rsidR="00F874A6" w:rsidRDefault="0026404C">
      <w:pPr>
        <w:spacing w:after="140"/>
      </w:pPr>
      <w:r>
        <w:rPr>
          <w:rFonts w:ascii="Arial" w:eastAsia="Arial" w:hAnsi="Arial" w:cs="Arial"/>
          <w:i/>
          <w:iCs/>
          <w:sz w:val="18"/>
          <w:szCs w:val="18"/>
        </w:rPr>
        <w:t>Papirskjemaet over er en trykt reserveløsning – gjelder når digitalt verktøy ikke er tilgjengelig. Til daglig bruk registreres avvik i «Avviksregister Ready IF» via «Avviksskjema Ready IF». Skjema utarbeidet 30.11.2023, oppdatert 08.09.2026.</w:t>
      </w:r>
    </w:p>
    <w:p w14:paraId="1213C173" w14:textId="77777777" w:rsidR="00F874A6" w:rsidRDefault="0026404C">
      <w:pPr>
        <w:pStyle w:val="Overskrift1"/>
        <w:spacing w:before="320" w:after="140"/>
      </w:pPr>
      <w:bookmarkStart w:id="36" w:name="_Toc239840013"/>
      <w:bookmarkStart w:id="37" w:name="_Toc239840551"/>
      <w:r>
        <w:rPr>
          <w:rFonts w:ascii="Arial" w:eastAsia="Arial" w:hAnsi="Arial" w:cs="Arial"/>
          <w:b/>
          <w:bCs/>
          <w:color w:val="000000"/>
          <w:sz w:val="28"/>
          <w:szCs w:val="28"/>
        </w:rPr>
        <w:lastRenderedPageBreak/>
        <w:t>8. HMS-revisjon</w:t>
      </w:r>
      <w:bookmarkEnd w:id="36"/>
      <w:bookmarkEnd w:id="37"/>
    </w:p>
    <w:p w14:paraId="1AF126EE" w14:textId="77777777" w:rsidR="00F874A6" w:rsidRDefault="0026404C">
      <w:pPr>
        <w:spacing w:after="140"/>
      </w:pPr>
      <w:r>
        <w:rPr>
          <w:rFonts w:ascii="Arial" w:eastAsia="Arial" w:hAnsi="Arial" w:cs="Arial"/>
        </w:rPr>
        <w:t>HMS-systemet oppdateres når det er skjedd endringer som gjør dette nødvendig. Samtidig får de ansatte beskjed om de endringer som er foretatt. Dette gjelder også hvis vi vedtar å gjøre endringer i rutiner som ikke er beskrevet i systemet. Daglig leder har ansvaret for å påse at det kun er gjeldende rutiner og prosedyrer som benyttes.</w:t>
      </w:r>
    </w:p>
    <w:p w14:paraId="306F3D3F" w14:textId="77777777" w:rsidR="00F874A6" w:rsidRDefault="0026404C">
      <w:pPr>
        <w:spacing w:after="140"/>
      </w:pPr>
      <w:r>
        <w:rPr>
          <w:rFonts w:ascii="Arial" w:eastAsia="Arial" w:hAnsi="Arial" w:cs="Arial"/>
        </w:rPr>
        <w:t>Hensikten med vår årlige gjennomgang er å finne ut om HMS-håndboken er:</w:t>
      </w:r>
    </w:p>
    <w:p w14:paraId="368D69FC" w14:textId="77777777" w:rsidR="00F874A6" w:rsidRDefault="0026404C">
      <w:pPr>
        <w:pStyle w:val="Listeavsnitt"/>
        <w:numPr>
          <w:ilvl w:val="0"/>
          <w:numId w:val="1"/>
        </w:numPr>
        <w:spacing w:after="60"/>
      </w:pPr>
      <w:r>
        <w:rPr>
          <w:rFonts w:ascii="Arial" w:eastAsia="Arial" w:hAnsi="Arial" w:cs="Arial"/>
        </w:rPr>
        <w:t>hensiktsmessig</w:t>
      </w:r>
    </w:p>
    <w:p w14:paraId="6A27C90D" w14:textId="77777777" w:rsidR="00F874A6" w:rsidRDefault="0026404C">
      <w:pPr>
        <w:pStyle w:val="Listeavsnitt"/>
        <w:numPr>
          <w:ilvl w:val="0"/>
          <w:numId w:val="1"/>
        </w:numPr>
        <w:spacing w:after="60"/>
      </w:pPr>
      <w:r>
        <w:rPr>
          <w:rFonts w:ascii="Arial" w:eastAsia="Arial" w:hAnsi="Arial" w:cs="Arial"/>
        </w:rPr>
        <w:t>etterlevd</w:t>
      </w:r>
    </w:p>
    <w:p w14:paraId="1358F621" w14:textId="77777777" w:rsidR="00F874A6" w:rsidRDefault="0026404C">
      <w:pPr>
        <w:pStyle w:val="Listeavsnitt"/>
        <w:numPr>
          <w:ilvl w:val="0"/>
          <w:numId w:val="1"/>
        </w:numPr>
        <w:spacing w:after="60"/>
      </w:pPr>
      <w:r>
        <w:rPr>
          <w:rFonts w:ascii="Arial" w:eastAsia="Arial" w:hAnsi="Arial" w:cs="Arial"/>
        </w:rPr>
        <w:t>oppdatert</w:t>
      </w:r>
    </w:p>
    <w:p w14:paraId="56E713DF" w14:textId="77777777" w:rsidR="00F874A6" w:rsidRDefault="0026404C">
      <w:pPr>
        <w:spacing w:after="140"/>
      </w:pPr>
      <w:r>
        <w:rPr>
          <w:rFonts w:ascii="Arial" w:eastAsia="Arial" w:hAnsi="Arial" w:cs="Arial"/>
        </w:rPr>
        <w:t>Avvik eller feil som kommer fram som følge av gjennomgangen rettes opp. Om nødvendig settes det i verk tiltak som kan hindre gjentakelse av avvikene eller feilene.</w:t>
      </w:r>
    </w:p>
    <w:p w14:paraId="79F24194" w14:textId="77777777" w:rsidR="00F874A6" w:rsidRDefault="0026404C">
      <w:pPr>
        <w:spacing w:after="140"/>
      </w:pPr>
      <w:r>
        <w:rPr>
          <w:rFonts w:ascii="Arial" w:eastAsia="Arial" w:hAnsi="Arial" w:cs="Arial"/>
        </w:rPr>
        <w:t>Alle registreringer vi gjør for å dokumentere at vi etterlever våre rutiner, lover og forskrifter legges i egen mappe på klubbens lagringsmedium. Her oppbevares de i minst tre år, i tråd med oppbevaringstiden for avviksmeldinger (se kapittel 7).</w:t>
      </w:r>
    </w:p>
    <w:p w14:paraId="5DCAB65C" w14:textId="77777777" w:rsidR="00F874A6" w:rsidRDefault="0026404C">
      <w:pPr>
        <w:spacing w:after="140"/>
      </w:pPr>
      <w:r>
        <w:rPr>
          <w:rFonts w:ascii="Arial" w:eastAsia="Arial" w:hAnsi="Arial" w:cs="Arial"/>
        </w:rPr>
        <w:t>HMS-håndboken og tilhørende dokumenter gjennomgås med eventuelle oppdateringer innen 1. desember hvert år.</w:t>
      </w:r>
    </w:p>
    <w:p w14:paraId="034B41AA" w14:textId="77777777" w:rsidR="00F874A6" w:rsidRDefault="0026404C">
      <w:pPr>
        <w:pStyle w:val="Overskrift1"/>
        <w:spacing w:before="320" w:after="140"/>
      </w:pPr>
      <w:bookmarkStart w:id="38" w:name="_Toc239840014"/>
      <w:bookmarkStart w:id="39" w:name="_Toc239840552"/>
      <w:r>
        <w:rPr>
          <w:rFonts w:ascii="Arial" w:eastAsia="Arial" w:hAnsi="Arial" w:cs="Arial"/>
          <w:b/>
          <w:bCs/>
          <w:color w:val="000000"/>
          <w:sz w:val="28"/>
          <w:szCs w:val="28"/>
        </w:rPr>
        <w:t>9. Dokumentasjon</w:t>
      </w:r>
      <w:bookmarkEnd w:id="38"/>
      <w:bookmarkEnd w:id="39"/>
    </w:p>
    <w:p w14:paraId="7922CAAE" w14:textId="77777777" w:rsidR="00F874A6" w:rsidRDefault="0026404C">
      <w:pPr>
        <w:pStyle w:val="Overskrift2"/>
        <w:spacing w:before="220" w:after="110"/>
      </w:pPr>
      <w:bookmarkStart w:id="40" w:name="_Toc239840015"/>
      <w:bookmarkStart w:id="41" w:name="_Toc239840553"/>
      <w:r>
        <w:rPr>
          <w:rFonts w:ascii="Arial" w:eastAsia="Arial" w:hAnsi="Arial" w:cs="Arial"/>
          <w:b/>
          <w:bCs/>
          <w:color w:val="000000"/>
          <w:sz w:val="23"/>
          <w:szCs w:val="23"/>
        </w:rPr>
        <w:t>HMS</w:t>
      </w:r>
      <w:bookmarkEnd w:id="40"/>
      <w:bookmarkEnd w:id="41"/>
    </w:p>
    <w:p w14:paraId="46C670B2" w14:textId="77777777" w:rsidR="00F874A6" w:rsidRDefault="0026404C">
      <w:pPr>
        <w:spacing w:after="140"/>
      </w:pPr>
      <w:r>
        <w:rPr>
          <w:rFonts w:ascii="Arial" w:eastAsia="Arial" w:hAnsi="Arial" w:cs="Arial"/>
        </w:rPr>
        <w:t xml:space="preserve">Generelle rutiner </w:t>
      </w:r>
      <w:proofErr w:type="gramStart"/>
      <w:r>
        <w:rPr>
          <w:rFonts w:ascii="Arial" w:eastAsia="Arial" w:hAnsi="Arial" w:cs="Arial"/>
        </w:rPr>
        <w:t>vedrørende</w:t>
      </w:r>
      <w:proofErr w:type="gramEnd"/>
      <w:r>
        <w:rPr>
          <w:rFonts w:ascii="Arial" w:eastAsia="Arial" w:hAnsi="Arial" w:cs="Arial"/>
        </w:rPr>
        <w:t xml:space="preserve"> innføring, lover og forskrifter anses dekket av denne håndboken. Opplæring i HMS tas i forbindelse med interne møter og spesielt ved nyansettelser.</w:t>
      </w:r>
    </w:p>
    <w:p w14:paraId="45DE3468" w14:textId="77777777" w:rsidR="00F874A6" w:rsidRDefault="0026404C">
      <w:pPr>
        <w:spacing w:after="140"/>
      </w:pPr>
      <w:r>
        <w:rPr>
          <w:rFonts w:ascii="Arial" w:eastAsia="Arial" w:hAnsi="Arial" w:cs="Arial"/>
        </w:rPr>
        <w:t xml:space="preserve">Alle dokumenter inkludert HMS-håndboken oppbevares under </w:t>
      </w:r>
      <w:proofErr w:type="spellStart"/>
      <w:r>
        <w:rPr>
          <w:rFonts w:ascii="Arial" w:eastAsia="Arial" w:hAnsi="Arial" w:cs="Arial"/>
        </w:rPr>
        <w:t>Onedrive</w:t>
      </w:r>
      <w:proofErr w:type="spellEnd"/>
      <w:r>
        <w:rPr>
          <w:rFonts w:ascii="Arial" w:eastAsia="Arial" w:hAnsi="Arial" w:cs="Arial"/>
        </w:rPr>
        <w:t xml:space="preserve">/ Ready IF </w:t>
      </w:r>
      <w:proofErr w:type="spellStart"/>
      <w:r>
        <w:rPr>
          <w:rFonts w:ascii="Arial" w:eastAsia="Arial" w:hAnsi="Arial" w:cs="Arial"/>
        </w:rPr>
        <w:t>admin</w:t>
      </w:r>
      <w:proofErr w:type="spellEnd"/>
      <w:r>
        <w:rPr>
          <w:rFonts w:ascii="Arial" w:eastAsia="Arial" w:hAnsi="Arial" w:cs="Arial"/>
        </w:rPr>
        <w:t>/Klubb/HMS, dette gjelder også innkomne varslingssaker og RUH.</w:t>
      </w:r>
    </w:p>
    <w:p w14:paraId="788D4827" w14:textId="77777777" w:rsidR="00F874A6" w:rsidRDefault="0026404C">
      <w:pPr>
        <w:pStyle w:val="Overskrift2"/>
        <w:spacing w:before="220" w:after="110"/>
      </w:pPr>
      <w:bookmarkStart w:id="42" w:name="_Toc239840016"/>
      <w:bookmarkStart w:id="43" w:name="_Toc239840554"/>
      <w:r>
        <w:rPr>
          <w:rFonts w:ascii="Arial" w:eastAsia="Arial" w:hAnsi="Arial" w:cs="Arial"/>
          <w:b/>
          <w:bCs/>
          <w:color w:val="000000"/>
          <w:sz w:val="23"/>
          <w:szCs w:val="23"/>
        </w:rPr>
        <w:t>Arbeidsmiljø</w:t>
      </w:r>
      <w:bookmarkEnd w:id="42"/>
      <w:bookmarkEnd w:id="43"/>
    </w:p>
    <w:p w14:paraId="5F160038" w14:textId="77777777" w:rsidR="00F874A6" w:rsidRDefault="0026404C">
      <w:pPr>
        <w:spacing w:after="140"/>
      </w:pPr>
      <w:r>
        <w:rPr>
          <w:rFonts w:ascii="Arial" w:eastAsia="Arial" w:hAnsi="Arial" w:cs="Arial"/>
        </w:rPr>
        <w:t>Arbeidsmiljø kartlegges i forbindelse med medarbeidersamtaler på personnivå. Fysisk arbeidsmiljø gjennomgås i forbindelse med revisjon av HMS-systemet.</w:t>
      </w:r>
    </w:p>
    <w:p w14:paraId="6A134E84" w14:textId="77777777" w:rsidR="00F874A6" w:rsidRDefault="0026404C">
      <w:pPr>
        <w:spacing w:after="140"/>
      </w:pPr>
      <w:r>
        <w:rPr>
          <w:rFonts w:ascii="Arial" w:eastAsia="Arial" w:hAnsi="Arial" w:cs="Arial"/>
        </w:rPr>
        <w:t xml:space="preserve">Idrettslaget har førstehjelpsutstyr tilgjengelig på klubbhus, på Gressbanen og </w:t>
      </w:r>
      <w:proofErr w:type="spellStart"/>
      <w:r>
        <w:rPr>
          <w:rFonts w:ascii="Arial" w:eastAsia="Arial" w:hAnsi="Arial" w:cs="Arial"/>
        </w:rPr>
        <w:t>Eckbobanen</w:t>
      </w:r>
      <w:proofErr w:type="spellEnd"/>
      <w:r>
        <w:rPr>
          <w:rFonts w:ascii="Arial" w:eastAsia="Arial" w:hAnsi="Arial" w:cs="Arial"/>
        </w:rPr>
        <w:t>.</w:t>
      </w:r>
    </w:p>
    <w:p w14:paraId="01B8068F" w14:textId="77777777" w:rsidR="00F874A6" w:rsidRDefault="0026404C">
      <w:pPr>
        <w:pStyle w:val="Overskrift2"/>
        <w:spacing w:before="220" w:after="110"/>
      </w:pPr>
      <w:bookmarkStart w:id="44" w:name="_Toc239840017"/>
      <w:bookmarkStart w:id="45" w:name="_Toc239840555"/>
      <w:r>
        <w:rPr>
          <w:rFonts w:ascii="Arial" w:eastAsia="Arial" w:hAnsi="Arial" w:cs="Arial"/>
          <w:b/>
          <w:bCs/>
          <w:color w:val="000000"/>
          <w:sz w:val="23"/>
          <w:szCs w:val="23"/>
        </w:rPr>
        <w:t>Sykefraværsarbeid</w:t>
      </w:r>
      <w:bookmarkEnd w:id="44"/>
      <w:bookmarkEnd w:id="45"/>
    </w:p>
    <w:p w14:paraId="0BE03EF2" w14:textId="77777777" w:rsidR="00F874A6" w:rsidRDefault="0026404C">
      <w:pPr>
        <w:spacing w:after="140"/>
      </w:pPr>
      <w:proofErr w:type="spellStart"/>
      <w:r>
        <w:rPr>
          <w:rFonts w:ascii="Arial" w:eastAsia="Arial" w:hAnsi="Arial" w:cs="Arial"/>
        </w:rPr>
        <w:t>NAVs</w:t>
      </w:r>
      <w:proofErr w:type="spellEnd"/>
      <w:r>
        <w:rPr>
          <w:rFonts w:ascii="Arial" w:eastAsia="Arial" w:hAnsi="Arial" w:cs="Arial"/>
        </w:rPr>
        <w:t xml:space="preserve"> rutiner følges.</w:t>
      </w:r>
    </w:p>
    <w:p w14:paraId="34DB76B9" w14:textId="77777777" w:rsidR="00F874A6" w:rsidRDefault="0026404C">
      <w:pPr>
        <w:pStyle w:val="Overskrift2"/>
        <w:spacing w:before="220" w:after="110"/>
      </w:pPr>
      <w:bookmarkStart w:id="46" w:name="_Toc239840018"/>
      <w:bookmarkStart w:id="47" w:name="_Toc239840556"/>
      <w:r>
        <w:rPr>
          <w:rFonts w:ascii="Arial" w:eastAsia="Arial" w:hAnsi="Arial" w:cs="Arial"/>
          <w:b/>
          <w:bCs/>
          <w:color w:val="000000"/>
          <w:sz w:val="23"/>
          <w:szCs w:val="23"/>
        </w:rPr>
        <w:t>Brannsikkerhet</w:t>
      </w:r>
      <w:bookmarkEnd w:id="46"/>
      <w:bookmarkEnd w:id="47"/>
    </w:p>
    <w:p w14:paraId="62667980" w14:textId="77777777" w:rsidR="00F874A6" w:rsidRDefault="0026404C">
      <w:pPr>
        <w:spacing w:after="140"/>
      </w:pPr>
      <w:r>
        <w:rPr>
          <w:rFonts w:ascii="Arial" w:eastAsia="Arial" w:hAnsi="Arial" w:cs="Arial"/>
        </w:rPr>
        <w:t>Brannvernsikkerheten vurderes årlig i forbindelse med HMS-revisjon, dette inkluderer kontroll av brannslukningsutstyr, røykvarslere og branntepper.</w:t>
      </w:r>
    </w:p>
    <w:p w14:paraId="10502072" w14:textId="77777777" w:rsidR="00F874A6" w:rsidRDefault="0026404C">
      <w:pPr>
        <w:spacing w:after="140"/>
      </w:pPr>
      <w:r>
        <w:rPr>
          <w:rFonts w:ascii="Arial" w:eastAsia="Arial" w:hAnsi="Arial" w:cs="Arial"/>
        </w:rPr>
        <w:t>Generelt vurderes brannsikkerheten som god og det er gode alternative rømningsveier i begge etasjer på klubbhuset. Idrettslaget har adekvat brannvernutstyr på klubbhuset.</w:t>
      </w:r>
    </w:p>
    <w:p w14:paraId="6CF977A6" w14:textId="77777777" w:rsidR="00F874A6" w:rsidRDefault="0026404C">
      <w:pPr>
        <w:spacing w:after="140"/>
      </w:pPr>
      <w:r>
        <w:rPr>
          <w:rFonts w:ascii="Arial" w:eastAsia="Arial" w:hAnsi="Arial" w:cs="Arial"/>
        </w:rPr>
        <w:t xml:space="preserve">Egen rutine for kuldekompressoranlegget på </w:t>
      </w:r>
      <w:proofErr w:type="spellStart"/>
      <w:r>
        <w:rPr>
          <w:rFonts w:ascii="Arial" w:eastAsia="Arial" w:hAnsi="Arial" w:cs="Arial"/>
        </w:rPr>
        <w:t>Eckbobanen</w:t>
      </w:r>
      <w:proofErr w:type="spellEnd"/>
      <w:r>
        <w:rPr>
          <w:rFonts w:ascii="Arial" w:eastAsia="Arial" w:hAnsi="Arial" w:cs="Arial"/>
        </w:rPr>
        <w:t xml:space="preserve"> følger dette anlegget.</w:t>
      </w:r>
    </w:p>
    <w:p w14:paraId="39700B06" w14:textId="77777777" w:rsidR="00F874A6" w:rsidRDefault="0026404C">
      <w:pPr>
        <w:pStyle w:val="Overskrift2"/>
        <w:spacing w:before="220" w:after="110"/>
      </w:pPr>
      <w:bookmarkStart w:id="48" w:name="_Toc239840019"/>
      <w:bookmarkStart w:id="49" w:name="_Toc239840557"/>
      <w:r>
        <w:rPr>
          <w:rFonts w:ascii="Arial" w:eastAsia="Arial" w:hAnsi="Arial" w:cs="Arial"/>
          <w:b/>
          <w:bCs/>
          <w:color w:val="000000"/>
          <w:sz w:val="23"/>
          <w:szCs w:val="23"/>
        </w:rPr>
        <w:t>Ytre miljø</w:t>
      </w:r>
      <w:bookmarkEnd w:id="48"/>
      <w:bookmarkEnd w:id="49"/>
    </w:p>
    <w:p w14:paraId="1A63B86D" w14:textId="77777777" w:rsidR="00F874A6" w:rsidRDefault="0026404C">
      <w:pPr>
        <w:spacing w:after="140"/>
      </w:pPr>
      <w:r>
        <w:rPr>
          <w:rFonts w:ascii="Arial" w:eastAsia="Arial" w:hAnsi="Arial" w:cs="Arial"/>
        </w:rPr>
        <w:t>Vaktmester tømmer avfall ukentlig. Det kildesorteres etter beste evne. Utvendige arealer ryddes jevnlig. På utvendige anlegg er det skilt som informerer om rydding og søppelhåndtering.</w:t>
      </w:r>
    </w:p>
    <w:p w14:paraId="7EA6FFDE" w14:textId="77777777" w:rsidR="00F874A6" w:rsidRDefault="0026404C">
      <w:pPr>
        <w:spacing w:after="140"/>
      </w:pPr>
      <w:r>
        <w:rPr>
          <w:rFonts w:ascii="Arial" w:eastAsia="Arial" w:hAnsi="Arial" w:cs="Arial"/>
        </w:rPr>
        <w:t>Det strøs rundt klubbhuset ved behov. Rasfare anses ikke aktuelt grunnet flatt tak.</w:t>
      </w:r>
    </w:p>
    <w:p w14:paraId="67B2D26B" w14:textId="77777777" w:rsidR="00F874A6" w:rsidRDefault="0026404C">
      <w:pPr>
        <w:spacing w:after="140"/>
      </w:pPr>
      <w:r>
        <w:rPr>
          <w:rFonts w:ascii="Arial" w:eastAsia="Arial" w:hAnsi="Arial" w:cs="Arial"/>
        </w:rPr>
        <w:t>Rutiner for håndtering av tyngre maskiner og utstyr er utarbeidet og krever sertifisering.</w:t>
      </w:r>
    </w:p>
    <w:p w14:paraId="523F4CEE" w14:textId="77777777" w:rsidR="00F874A6" w:rsidRDefault="0026404C">
      <w:pPr>
        <w:spacing w:after="140"/>
      </w:pPr>
      <w:r>
        <w:rPr>
          <w:rFonts w:ascii="Arial" w:eastAsia="Arial" w:hAnsi="Arial" w:cs="Arial"/>
        </w:rPr>
        <w:t>Klubbhuset rengjøres ukentlig, og ved ytterligere behov. Utføres av ekstern tilbyder som per 2026 er Accept Servicepartner.</w:t>
      </w:r>
    </w:p>
    <w:p w14:paraId="61771C2D" w14:textId="77777777" w:rsidR="00F874A6" w:rsidRDefault="0026404C">
      <w:pPr>
        <w:spacing w:after="140"/>
        <w:rPr>
          <w:rFonts w:ascii="Arial" w:eastAsia="Arial" w:hAnsi="Arial" w:cs="Arial"/>
        </w:rPr>
      </w:pPr>
      <w:r>
        <w:rPr>
          <w:rFonts w:ascii="Arial" w:eastAsia="Arial" w:hAnsi="Arial" w:cs="Arial"/>
        </w:rPr>
        <w:t>Ready IF skal være en foregangsklubb i forhold til håndtering av granulat og har et godt samarbeid med Oslo kommune (Bymiljøetaten) om løsninger.</w:t>
      </w:r>
    </w:p>
    <w:p w14:paraId="24DF1251" w14:textId="77777777" w:rsidR="00B93D85" w:rsidRDefault="00B93D85">
      <w:pPr>
        <w:spacing w:after="140"/>
        <w:rPr>
          <w:rFonts w:ascii="Arial" w:eastAsia="Arial" w:hAnsi="Arial" w:cs="Arial"/>
        </w:rPr>
      </w:pPr>
    </w:p>
    <w:p w14:paraId="36D533A8" w14:textId="77777777" w:rsidR="00B93D85" w:rsidRDefault="00B93D85">
      <w:pPr>
        <w:spacing w:after="140"/>
      </w:pPr>
    </w:p>
    <w:p w14:paraId="3180E2C2" w14:textId="77777777" w:rsidR="00F874A6" w:rsidRDefault="0026404C">
      <w:pPr>
        <w:pStyle w:val="Overskrift2"/>
        <w:spacing w:before="220" w:after="110"/>
      </w:pPr>
      <w:bookmarkStart w:id="50" w:name="_Toc239840020"/>
      <w:bookmarkStart w:id="51" w:name="_Toc239840558"/>
      <w:r>
        <w:rPr>
          <w:rFonts w:ascii="Arial" w:eastAsia="Arial" w:hAnsi="Arial" w:cs="Arial"/>
          <w:b/>
          <w:bCs/>
          <w:color w:val="000000"/>
          <w:sz w:val="23"/>
          <w:szCs w:val="23"/>
        </w:rPr>
        <w:lastRenderedPageBreak/>
        <w:t>Stengerutine klubbhus</w:t>
      </w:r>
      <w:bookmarkEnd w:id="50"/>
      <w:bookmarkEnd w:id="51"/>
    </w:p>
    <w:p w14:paraId="38880258" w14:textId="77777777" w:rsidR="00F874A6" w:rsidRDefault="0026404C">
      <w:pPr>
        <w:spacing w:after="140"/>
      </w:pPr>
      <w:r>
        <w:rPr>
          <w:rFonts w:ascii="Arial" w:eastAsia="Arial" w:hAnsi="Arial" w:cs="Arial"/>
        </w:rPr>
        <w:t xml:space="preserve">Klubbhuset har kodebrikke-lås som stenger bygget automatisk kl. 21.00. Vektertjeneste fra Avarn Security som kommer innom </w:t>
      </w:r>
      <w:proofErr w:type="spellStart"/>
      <w:r>
        <w:rPr>
          <w:rFonts w:ascii="Arial" w:eastAsia="Arial" w:hAnsi="Arial" w:cs="Arial"/>
        </w:rPr>
        <w:t>Readyhuset</w:t>
      </w:r>
      <w:proofErr w:type="spellEnd"/>
      <w:r>
        <w:rPr>
          <w:rFonts w:ascii="Arial" w:eastAsia="Arial" w:hAnsi="Arial" w:cs="Arial"/>
        </w:rPr>
        <w:t xml:space="preserve"> kl. 23 og kl. 03 hver dag.</w:t>
      </w:r>
    </w:p>
    <w:p w14:paraId="54CEC9F3" w14:textId="77777777" w:rsidR="00F874A6" w:rsidRDefault="0026404C">
      <w:pPr>
        <w:pStyle w:val="Overskrift2"/>
        <w:spacing w:before="220" w:after="110"/>
      </w:pPr>
      <w:bookmarkStart w:id="52" w:name="_Toc239840021"/>
      <w:bookmarkStart w:id="53" w:name="_Toc239840559"/>
      <w:r>
        <w:rPr>
          <w:rFonts w:ascii="Arial" w:eastAsia="Arial" w:hAnsi="Arial" w:cs="Arial"/>
          <w:b/>
          <w:bCs/>
          <w:color w:val="000000"/>
          <w:sz w:val="23"/>
          <w:szCs w:val="23"/>
        </w:rPr>
        <w:t>Beredskap</w:t>
      </w:r>
      <w:bookmarkEnd w:id="52"/>
      <w:bookmarkEnd w:id="53"/>
    </w:p>
    <w:p w14:paraId="1C266345" w14:textId="77777777" w:rsidR="00F874A6" w:rsidRDefault="0026404C">
      <w:pPr>
        <w:spacing w:after="140"/>
      </w:pPr>
      <w:r>
        <w:rPr>
          <w:rFonts w:ascii="Arial" w:eastAsia="Arial" w:hAnsi="Arial" w:cs="Arial"/>
        </w:rPr>
        <w:t>Beredskap anses dekket av vår beredskapsplan.</w:t>
      </w:r>
    </w:p>
    <w:p w14:paraId="07BB0870" w14:textId="77777777" w:rsidR="00F874A6" w:rsidRDefault="0026404C">
      <w:pPr>
        <w:pStyle w:val="Overskrift2"/>
        <w:spacing w:before="220" w:after="110"/>
      </w:pPr>
      <w:bookmarkStart w:id="54" w:name="_Toc239840022"/>
      <w:bookmarkStart w:id="55" w:name="_Toc239840560"/>
      <w:r>
        <w:rPr>
          <w:rFonts w:ascii="Arial" w:eastAsia="Arial" w:hAnsi="Arial" w:cs="Arial"/>
          <w:b/>
          <w:bCs/>
          <w:color w:val="000000"/>
          <w:sz w:val="23"/>
          <w:szCs w:val="23"/>
        </w:rPr>
        <w:t>Rigging/nedrigging samt gjennomføring av arrangementer</w:t>
      </w:r>
      <w:bookmarkEnd w:id="54"/>
      <w:bookmarkEnd w:id="55"/>
    </w:p>
    <w:p w14:paraId="2D3F7745" w14:textId="77777777" w:rsidR="00F874A6" w:rsidRDefault="0026404C">
      <w:pPr>
        <w:spacing w:after="140"/>
      </w:pPr>
      <w:r>
        <w:rPr>
          <w:rFonts w:ascii="Arial" w:eastAsia="Arial" w:hAnsi="Arial" w:cs="Arial"/>
        </w:rPr>
        <w:t xml:space="preserve">Arrangementskoordinator og ansvarlig for avdelingenes arrangementer melder inn </w:t>
      </w:r>
      <w:proofErr w:type="gramStart"/>
      <w:r>
        <w:rPr>
          <w:rFonts w:ascii="Arial" w:eastAsia="Arial" w:hAnsi="Arial" w:cs="Arial"/>
        </w:rPr>
        <w:t>potensielt</w:t>
      </w:r>
      <w:proofErr w:type="gramEnd"/>
      <w:r>
        <w:rPr>
          <w:rFonts w:ascii="Arial" w:eastAsia="Arial" w:hAnsi="Arial" w:cs="Arial"/>
        </w:rPr>
        <w:t xml:space="preserve"> farlige situasjoner som kan oppstå, og gjør tiltak i henhold til disse.</w:t>
      </w:r>
    </w:p>
    <w:p w14:paraId="76CF6FF3" w14:textId="77777777" w:rsidR="00F874A6" w:rsidRDefault="0026404C">
      <w:pPr>
        <w:pStyle w:val="Overskrift2"/>
        <w:spacing w:before="220" w:after="110"/>
      </w:pPr>
      <w:bookmarkStart w:id="56" w:name="_Toc239840023"/>
      <w:bookmarkStart w:id="57" w:name="_Toc239840561"/>
      <w:r>
        <w:rPr>
          <w:rFonts w:ascii="Arial" w:eastAsia="Arial" w:hAnsi="Arial" w:cs="Arial"/>
          <w:b/>
          <w:bCs/>
          <w:color w:val="000000"/>
          <w:sz w:val="23"/>
          <w:szCs w:val="23"/>
        </w:rPr>
        <w:t>Uautorisert bruk Gressbanen/</w:t>
      </w:r>
      <w:proofErr w:type="spellStart"/>
      <w:r>
        <w:rPr>
          <w:rFonts w:ascii="Arial" w:eastAsia="Arial" w:hAnsi="Arial" w:cs="Arial"/>
          <w:b/>
          <w:bCs/>
          <w:color w:val="000000"/>
          <w:sz w:val="23"/>
          <w:szCs w:val="23"/>
        </w:rPr>
        <w:t>Eckbobanen</w:t>
      </w:r>
      <w:bookmarkEnd w:id="56"/>
      <w:bookmarkEnd w:id="57"/>
      <w:proofErr w:type="spellEnd"/>
    </w:p>
    <w:p w14:paraId="0F06ADF9" w14:textId="77777777" w:rsidR="00F874A6" w:rsidRDefault="0026404C">
      <w:pPr>
        <w:spacing w:after="140"/>
      </w:pPr>
      <w:r>
        <w:rPr>
          <w:rFonts w:ascii="Arial" w:eastAsia="Arial" w:hAnsi="Arial" w:cs="Arial"/>
        </w:rPr>
        <w:t xml:space="preserve">Gressbanen er eid av Oslo kommune og driftes som en åpen kommunal bane med allmenn tilgang. </w:t>
      </w:r>
      <w:proofErr w:type="spellStart"/>
      <w:r>
        <w:rPr>
          <w:rFonts w:ascii="Arial" w:eastAsia="Arial" w:hAnsi="Arial" w:cs="Arial"/>
        </w:rPr>
        <w:t>Eckbobanen</w:t>
      </w:r>
      <w:proofErr w:type="spellEnd"/>
      <w:r>
        <w:rPr>
          <w:rFonts w:ascii="Arial" w:eastAsia="Arial" w:hAnsi="Arial" w:cs="Arial"/>
        </w:rPr>
        <w:t xml:space="preserve"> er privat, men i henhold til avtale om ervervelse av areal fra Oslo kommune til Ready Idrettsforening skal denne også driftes med like premisser som en kommunal bane. De kan ikke stenges hermetisk. Informasjon om </w:t>
      </w:r>
      <w:proofErr w:type="spellStart"/>
      <w:r>
        <w:rPr>
          <w:rFonts w:ascii="Arial" w:eastAsia="Arial" w:hAnsi="Arial" w:cs="Arial"/>
        </w:rPr>
        <w:t>stilletider</w:t>
      </w:r>
      <w:proofErr w:type="spellEnd"/>
      <w:r>
        <w:rPr>
          <w:rFonts w:ascii="Arial" w:eastAsia="Arial" w:hAnsi="Arial" w:cs="Arial"/>
        </w:rPr>
        <w:t xml:space="preserve"> og hensynsfull bruk henger oppe, samt tydelig info om å ikke være på banen når det er maskiner i bruk.</w:t>
      </w:r>
    </w:p>
    <w:p w14:paraId="0E4CE421" w14:textId="77777777" w:rsidR="00F874A6" w:rsidRDefault="0026404C">
      <w:pPr>
        <w:pStyle w:val="Overskrift2"/>
        <w:spacing w:before="220" w:after="110"/>
      </w:pPr>
      <w:bookmarkStart w:id="58" w:name="_Toc239840024"/>
      <w:bookmarkStart w:id="59" w:name="_Toc239840562"/>
      <w:r>
        <w:rPr>
          <w:rFonts w:ascii="Arial" w:eastAsia="Arial" w:hAnsi="Arial" w:cs="Arial"/>
          <w:b/>
          <w:bCs/>
          <w:color w:val="000000"/>
          <w:sz w:val="23"/>
          <w:szCs w:val="23"/>
        </w:rPr>
        <w:t>Ikke akseptabel oppførsel</w:t>
      </w:r>
      <w:bookmarkEnd w:id="58"/>
      <w:bookmarkEnd w:id="59"/>
    </w:p>
    <w:p w14:paraId="36D88215" w14:textId="77777777" w:rsidR="00F874A6" w:rsidRDefault="0026404C">
      <w:pPr>
        <w:spacing w:after="140"/>
      </w:pPr>
      <w:r>
        <w:rPr>
          <w:rFonts w:ascii="Arial" w:eastAsia="Arial" w:hAnsi="Arial" w:cs="Arial"/>
        </w:rPr>
        <w:t>Følges opp via beredskapsplan, avviksrapportering og konflikthåndtering.</w:t>
      </w:r>
    </w:p>
    <w:p w14:paraId="2B032D08" w14:textId="77777777" w:rsidR="00F874A6" w:rsidRDefault="0026404C">
      <w:pPr>
        <w:spacing w:before="160" w:after="90"/>
      </w:pPr>
      <w:r>
        <w:rPr>
          <w:rFonts w:ascii="Arial" w:eastAsia="Arial" w:hAnsi="Arial" w:cs="Arial"/>
          <w:b/>
          <w:bCs/>
          <w:color w:val="000000"/>
        </w:rPr>
        <w:t>Gjennomgang av HMS-rutiner 06.12.2023:</w:t>
      </w:r>
    </w:p>
    <w:p w14:paraId="33E357BC" w14:textId="77777777" w:rsidR="00F874A6" w:rsidRDefault="0026404C">
      <w:pPr>
        <w:spacing w:after="140"/>
      </w:pPr>
      <w:proofErr w:type="spellStart"/>
      <w:r>
        <w:rPr>
          <w:rFonts w:ascii="Arial" w:eastAsia="Arial" w:hAnsi="Arial" w:cs="Arial"/>
        </w:rPr>
        <w:t>Hovedklubbens</w:t>
      </w:r>
      <w:proofErr w:type="spellEnd"/>
      <w:r>
        <w:rPr>
          <w:rFonts w:ascii="Arial" w:eastAsia="Arial" w:hAnsi="Arial" w:cs="Arial"/>
        </w:rPr>
        <w:t xml:space="preserve"> administrasjon med daglig leder gikk en HMS-runde i </w:t>
      </w:r>
      <w:proofErr w:type="spellStart"/>
      <w:r>
        <w:rPr>
          <w:rFonts w:ascii="Arial" w:eastAsia="Arial" w:hAnsi="Arial" w:cs="Arial"/>
        </w:rPr>
        <w:t>Readyhuset</w:t>
      </w:r>
      <w:proofErr w:type="spellEnd"/>
      <w:r>
        <w:rPr>
          <w:rFonts w:ascii="Arial" w:eastAsia="Arial" w:hAnsi="Arial" w:cs="Arial"/>
        </w:rPr>
        <w:t xml:space="preserve"> tidlig november, og avdekket en del behov rundt røykvarslere og oppgradering av brannslukkingsapparat. Det ble satt inn totalt 10 stk. nye røykvarslere rundt i </w:t>
      </w:r>
      <w:proofErr w:type="spellStart"/>
      <w:r>
        <w:rPr>
          <w:rFonts w:ascii="Arial" w:eastAsia="Arial" w:hAnsi="Arial" w:cs="Arial"/>
        </w:rPr>
        <w:t>Readyhusets</w:t>
      </w:r>
      <w:proofErr w:type="spellEnd"/>
      <w:r>
        <w:rPr>
          <w:rFonts w:ascii="Arial" w:eastAsia="Arial" w:hAnsi="Arial" w:cs="Arial"/>
        </w:rPr>
        <w:t xml:space="preserve"> lokaler og garderober. Gamle brannslukningsapparat ble byttet ut til nye.</w:t>
      </w:r>
    </w:p>
    <w:p w14:paraId="33A99A3E" w14:textId="77777777" w:rsidR="00F874A6" w:rsidRDefault="0026404C">
      <w:pPr>
        <w:spacing w:before="160" w:after="90"/>
      </w:pPr>
      <w:r>
        <w:rPr>
          <w:rFonts w:ascii="Arial" w:eastAsia="Arial" w:hAnsi="Arial" w:cs="Arial"/>
          <w:b/>
          <w:bCs/>
          <w:color w:val="000000"/>
        </w:rPr>
        <w:t>Gjennomgang av HMS-rutiner 08.09.2026:</w:t>
      </w:r>
    </w:p>
    <w:p w14:paraId="0C8F194A" w14:textId="77777777" w:rsidR="00F874A6" w:rsidRDefault="0026404C">
      <w:pPr>
        <w:spacing w:after="140"/>
      </w:pPr>
      <w:r>
        <w:rPr>
          <w:rFonts w:ascii="Arial" w:eastAsia="Arial" w:hAnsi="Arial" w:cs="Arial"/>
        </w:rPr>
        <w:t>Ready IF har i 2026 oppdatert HMS-håndboken og etablert flere nye verktøy: «Risikovurdering Ready IF» (levende risikoregister), «Avviksregister Ready IF» og «Avviksskjema Ready IF», samt egen «Rutine for kartlegging og risikovurdering av arbeidsulykker og tilløp med stort skadepotensiale» og «Rutine for konflikthåndtering». Bakgrunnen var både en generell gjennomgang og en arbeidsulykke 05.08.2026, der en ansatt trener falt under klatring hos en ekstern aktivitetsleverandør. Saken er fulgt opp overfor Arbei</w:t>
      </w:r>
      <w:r>
        <w:rPr>
          <w:rFonts w:ascii="Arial" w:eastAsia="Arial" w:hAnsi="Arial" w:cs="Arial"/>
        </w:rPr>
        <w:t xml:space="preserve">dstilsynet (sak 2026/64091), og verneombud Marius Haug medvirker i det videre arbeidet. Videre er vinterdriften på </w:t>
      </w:r>
      <w:proofErr w:type="spellStart"/>
      <w:r>
        <w:rPr>
          <w:rFonts w:ascii="Arial" w:eastAsia="Arial" w:hAnsi="Arial" w:cs="Arial"/>
        </w:rPr>
        <w:t>Eckbobanen</w:t>
      </w:r>
      <w:proofErr w:type="spellEnd"/>
      <w:r>
        <w:rPr>
          <w:rFonts w:ascii="Arial" w:eastAsia="Arial" w:hAnsi="Arial" w:cs="Arial"/>
        </w:rPr>
        <w:t xml:space="preserve"> gjennomgått sammen med driftsteamet: våren 2026 ble det satt opp skilt med regler/retningslinjer for brukere av banen under preparering, samt rød/hvit kjetting som fysisk sperre mot ismaskin/traktor under arbeid.</w:t>
      </w:r>
    </w:p>
    <w:p w14:paraId="68C9DA69" w14:textId="77777777" w:rsidR="00F874A6" w:rsidRDefault="0026404C">
      <w:pPr>
        <w:spacing w:before="300"/>
      </w:pPr>
      <w:r>
        <w:rPr>
          <w:rFonts w:ascii="Arial" w:eastAsia="Arial" w:hAnsi="Arial" w:cs="Arial"/>
          <w:i/>
          <w:iCs/>
          <w:sz w:val="16"/>
          <w:szCs w:val="16"/>
        </w:rPr>
        <w:t>HMS håndbok Ready IF</w:t>
      </w:r>
    </w:p>
    <w:sectPr w:rsidR="00F874A6">
      <w:footerReference w:type="default" r:id="rId9"/>
      <w:pgSz w:w="11906" w:h="16838"/>
      <w:pgMar w:top="900" w:right="900" w:bottom="90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2B56C" w14:textId="77777777" w:rsidR="0026404C" w:rsidRDefault="0026404C" w:rsidP="00BA3ED4">
      <w:r>
        <w:separator/>
      </w:r>
    </w:p>
  </w:endnote>
  <w:endnote w:type="continuationSeparator" w:id="0">
    <w:p w14:paraId="39278D18" w14:textId="77777777" w:rsidR="0026404C" w:rsidRDefault="0026404C" w:rsidP="00BA3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5EA92" w14:textId="22EC4414" w:rsidR="00BA3ED4" w:rsidRDefault="00BA3ED4">
    <w:pPr>
      <w:pStyle w:val="Bunntekst"/>
    </w:pPr>
    <w:r>
      <w:t xml:space="preserve">HMS-håndbok for Ready Idrettsforening </w:t>
    </w:r>
    <w:r>
      <w:tab/>
    </w:r>
    <w:r>
      <w:tab/>
      <w:t>org.nr. 970168591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8DE9C" w14:textId="77777777" w:rsidR="0026404C" w:rsidRDefault="0026404C" w:rsidP="00BA3ED4">
      <w:r>
        <w:separator/>
      </w:r>
    </w:p>
  </w:footnote>
  <w:footnote w:type="continuationSeparator" w:id="0">
    <w:p w14:paraId="52A2AAE9" w14:textId="77777777" w:rsidR="0026404C" w:rsidRDefault="0026404C" w:rsidP="00BA3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A12F9A"/>
    <w:multiLevelType w:val="hybridMultilevel"/>
    <w:tmpl w:val="D4E84404"/>
    <w:lvl w:ilvl="0" w:tplc="A33A7C76">
      <w:start w:val="1"/>
      <w:numFmt w:val="bullet"/>
      <w:lvlText w:val="●"/>
      <w:lvlJc w:val="left"/>
      <w:pPr>
        <w:ind w:left="720" w:hanging="360"/>
      </w:pPr>
    </w:lvl>
    <w:lvl w:ilvl="1" w:tplc="1BAE3DDE">
      <w:start w:val="1"/>
      <w:numFmt w:val="bullet"/>
      <w:lvlText w:val="○"/>
      <w:lvlJc w:val="left"/>
      <w:pPr>
        <w:ind w:left="1440" w:hanging="360"/>
      </w:pPr>
    </w:lvl>
    <w:lvl w:ilvl="2" w:tplc="DD6867D6">
      <w:start w:val="1"/>
      <w:numFmt w:val="bullet"/>
      <w:lvlText w:val="■"/>
      <w:lvlJc w:val="left"/>
      <w:pPr>
        <w:ind w:left="2160" w:hanging="360"/>
      </w:pPr>
    </w:lvl>
    <w:lvl w:ilvl="3" w:tplc="E4CE487E">
      <w:start w:val="1"/>
      <w:numFmt w:val="bullet"/>
      <w:lvlText w:val="●"/>
      <w:lvlJc w:val="left"/>
      <w:pPr>
        <w:ind w:left="2880" w:hanging="360"/>
      </w:pPr>
    </w:lvl>
    <w:lvl w:ilvl="4" w:tplc="9DB6D04E">
      <w:start w:val="1"/>
      <w:numFmt w:val="bullet"/>
      <w:lvlText w:val="○"/>
      <w:lvlJc w:val="left"/>
      <w:pPr>
        <w:ind w:left="3600" w:hanging="360"/>
      </w:pPr>
    </w:lvl>
    <w:lvl w:ilvl="5" w:tplc="C2B05B56">
      <w:start w:val="1"/>
      <w:numFmt w:val="bullet"/>
      <w:lvlText w:val="■"/>
      <w:lvlJc w:val="left"/>
      <w:pPr>
        <w:ind w:left="4320" w:hanging="360"/>
      </w:pPr>
    </w:lvl>
    <w:lvl w:ilvl="6" w:tplc="7194CCBA">
      <w:start w:val="1"/>
      <w:numFmt w:val="bullet"/>
      <w:lvlText w:val="●"/>
      <w:lvlJc w:val="left"/>
      <w:pPr>
        <w:ind w:left="5040" w:hanging="360"/>
      </w:pPr>
    </w:lvl>
    <w:lvl w:ilvl="7" w:tplc="A9D49C1A">
      <w:start w:val="1"/>
      <w:numFmt w:val="bullet"/>
      <w:lvlText w:val="●"/>
      <w:lvlJc w:val="left"/>
      <w:pPr>
        <w:ind w:left="5760" w:hanging="360"/>
      </w:pPr>
    </w:lvl>
    <w:lvl w:ilvl="8" w:tplc="FDAAEB94">
      <w:start w:val="1"/>
      <w:numFmt w:val="bullet"/>
      <w:lvlText w:val="●"/>
      <w:lvlJc w:val="left"/>
      <w:pPr>
        <w:ind w:left="6480" w:hanging="360"/>
      </w:pPr>
    </w:lvl>
  </w:abstractNum>
  <w:num w:numId="1" w16cid:durableId="168913949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4A6"/>
    <w:rsid w:val="0026404C"/>
    <w:rsid w:val="003F5DD3"/>
    <w:rsid w:val="00877265"/>
    <w:rsid w:val="009C55EA"/>
    <w:rsid w:val="00B93D85"/>
    <w:rsid w:val="00BA3ED4"/>
    <w:rsid w:val="00F20AEE"/>
    <w:rsid w:val="00F874A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E9EA1"/>
  <w15:docId w15:val="{F0B2477B-AE65-4F32-AC40-66F91ADCC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color w:val="2E74B5"/>
      <w:sz w:val="32"/>
      <w:szCs w:val="32"/>
    </w:rPr>
  </w:style>
  <w:style w:type="paragraph" w:styleId="Overskrift2">
    <w:name w:val="heading 2"/>
    <w:uiPriority w:val="9"/>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uiPriority w:val="10"/>
    <w:qFormat/>
    <w:rPr>
      <w:sz w:val="56"/>
      <w:szCs w:val="56"/>
    </w:rPr>
  </w:style>
  <w:style w:type="paragraph" w:customStyle="1" w:styleId="Sterk1">
    <w:name w:val="Sterk1"/>
    <w:qFormat/>
    <w:rPr>
      <w:b/>
      <w:bCs/>
    </w:rPr>
  </w:style>
  <w:style w:type="paragraph" w:styleId="Listeavsnitt">
    <w:name w:val="List Paragraph"/>
    <w:qFormat/>
  </w:style>
  <w:style w:type="character" w:styleId="Hyperkobling">
    <w:name w:val="Hyperlink"/>
    <w:uiPriority w:val="99"/>
    <w:unhideWhenUsed/>
    <w:rPr>
      <w:color w:val="0563C1"/>
      <w:u w:val="single"/>
    </w:rPr>
  </w:style>
  <w:style w:type="character" w:styleId="Fotnotereferanse">
    <w:name w:val="footnote reference"/>
    <w:uiPriority w:val="99"/>
    <w:semiHidden/>
    <w:unhideWhenUsed/>
    <w:rPr>
      <w:vertAlign w:val="superscript"/>
    </w:rPr>
  </w:style>
  <w:style w:type="paragraph" w:styleId="Fotnotetekst">
    <w:name w:val="footnote text"/>
    <w:link w:val="FotnotetekstTegn"/>
    <w:uiPriority w:val="99"/>
    <w:semiHidden/>
    <w:unhideWhenUsed/>
  </w:style>
  <w:style w:type="character" w:customStyle="1" w:styleId="FotnotetekstTegn">
    <w:name w:val="Fotnotetekst Tegn"/>
    <w:link w:val="Fotnotetekst"/>
    <w:uiPriority w:val="99"/>
    <w:semiHidden/>
    <w:unhideWhenUsed/>
    <w:rPr>
      <w:sz w:val="20"/>
      <w:szCs w:val="20"/>
    </w:rPr>
  </w:style>
  <w:style w:type="character" w:styleId="Sluttnotereferanse">
    <w:name w:val="endnote reference"/>
    <w:uiPriority w:val="99"/>
    <w:semiHidden/>
    <w:unhideWhenUsed/>
    <w:rPr>
      <w:vertAlign w:val="superscript"/>
    </w:rPr>
  </w:style>
  <w:style w:type="paragraph" w:styleId="Sluttnotetekst">
    <w:name w:val="endnote text"/>
    <w:link w:val="SluttnotetekstTegn"/>
    <w:uiPriority w:val="99"/>
    <w:semiHidden/>
    <w:unhideWhenUsed/>
  </w:style>
  <w:style w:type="character" w:customStyle="1" w:styleId="SluttnotetekstTegn">
    <w:name w:val="Sluttnotetekst Tegn"/>
    <w:link w:val="Sluttnotetekst"/>
    <w:uiPriority w:val="99"/>
    <w:semiHidden/>
    <w:unhideWhenUsed/>
    <w:rPr>
      <w:sz w:val="20"/>
      <w:szCs w:val="20"/>
    </w:rPr>
  </w:style>
  <w:style w:type="paragraph" w:styleId="INNH1">
    <w:name w:val="toc 1"/>
    <w:basedOn w:val="Normal"/>
    <w:next w:val="Normal"/>
    <w:autoRedefine/>
    <w:uiPriority w:val="39"/>
    <w:unhideWhenUsed/>
    <w:rsid w:val="00BA3ED4"/>
    <w:pPr>
      <w:spacing w:after="100"/>
    </w:pPr>
  </w:style>
  <w:style w:type="paragraph" w:styleId="INNH2">
    <w:name w:val="toc 2"/>
    <w:basedOn w:val="Normal"/>
    <w:next w:val="Normal"/>
    <w:autoRedefine/>
    <w:uiPriority w:val="39"/>
    <w:unhideWhenUsed/>
    <w:rsid w:val="00BA3ED4"/>
    <w:pPr>
      <w:spacing w:after="100"/>
      <w:ind w:left="200"/>
    </w:pPr>
  </w:style>
  <w:style w:type="paragraph" w:styleId="Overskriftforinnholdsfortegnelse">
    <w:name w:val="TOC Heading"/>
    <w:basedOn w:val="Overskrift1"/>
    <w:next w:val="Normal"/>
    <w:uiPriority w:val="39"/>
    <w:unhideWhenUsed/>
    <w:qFormat/>
    <w:rsid w:val="00BA3ED4"/>
    <w:pPr>
      <w:keepNext/>
      <w:keepLines/>
      <w:spacing w:before="240" w:line="259" w:lineRule="auto"/>
      <w:outlineLvl w:val="9"/>
    </w:pPr>
    <w:rPr>
      <w:rFonts w:asciiTheme="majorHAnsi" w:eastAsiaTheme="majorEastAsia" w:hAnsiTheme="majorHAnsi" w:cstheme="majorBidi"/>
      <w:color w:val="0F4761" w:themeColor="accent1" w:themeShade="BF"/>
    </w:rPr>
  </w:style>
  <w:style w:type="paragraph" w:styleId="Topptekst">
    <w:name w:val="header"/>
    <w:basedOn w:val="Normal"/>
    <w:link w:val="TopptekstTegn"/>
    <w:uiPriority w:val="99"/>
    <w:unhideWhenUsed/>
    <w:rsid w:val="00BA3ED4"/>
    <w:pPr>
      <w:tabs>
        <w:tab w:val="center" w:pos="4536"/>
        <w:tab w:val="right" w:pos="9072"/>
      </w:tabs>
    </w:pPr>
  </w:style>
  <w:style w:type="character" w:customStyle="1" w:styleId="TopptekstTegn">
    <w:name w:val="Topptekst Tegn"/>
    <w:basedOn w:val="Standardskriftforavsnitt"/>
    <w:link w:val="Topptekst"/>
    <w:uiPriority w:val="99"/>
    <w:rsid w:val="00BA3ED4"/>
  </w:style>
  <w:style w:type="paragraph" w:styleId="Bunntekst">
    <w:name w:val="footer"/>
    <w:basedOn w:val="Normal"/>
    <w:link w:val="BunntekstTegn"/>
    <w:uiPriority w:val="99"/>
    <w:unhideWhenUsed/>
    <w:rsid w:val="00BA3ED4"/>
    <w:pPr>
      <w:tabs>
        <w:tab w:val="center" w:pos="4536"/>
        <w:tab w:val="right" w:pos="9072"/>
      </w:tabs>
    </w:pPr>
  </w:style>
  <w:style w:type="character" w:customStyle="1" w:styleId="BunntekstTegn">
    <w:name w:val="Bunntekst Tegn"/>
    <w:basedOn w:val="Standardskriftforavsnitt"/>
    <w:link w:val="Bunntekst"/>
    <w:uiPriority w:val="99"/>
    <w:rsid w:val="00BA3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undefined"/><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08255-2C76-4273-BFB0-2F995E36C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13</Pages>
  <Words>4434</Words>
  <Characters>23505</Characters>
  <Application>Microsoft Office Word</Application>
  <DocSecurity>0</DocSecurity>
  <Lines>195</Lines>
  <Paragraphs>55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Aleksander Biseth-Evensen</cp:lastModifiedBy>
  <cp:revision>3</cp:revision>
  <dcterms:created xsi:type="dcterms:W3CDTF">2026-09-08T13:05:00Z</dcterms:created>
  <dcterms:modified xsi:type="dcterms:W3CDTF">2026-09-10T08:25:00Z</dcterms:modified>
</cp:coreProperties>
</file>